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BB3BE3" w14:textId="710FAE2B" w:rsidR="008A4DFE" w:rsidRDefault="00353891" w:rsidP="00F41C03">
      <w:pPr>
        <w:spacing w:after="0" w:line="240" w:lineRule="auto"/>
        <w:rPr>
          <w:rFonts w:ascii="Times New Roman" w:hAnsi="Times New Roman" w:cs="Times New Roman"/>
          <w:b/>
          <w:bCs/>
          <w:sz w:val="28"/>
          <w:szCs w:val="28"/>
        </w:rPr>
      </w:pPr>
      <w:r>
        <w:rPr>
          <w:rFonts w:ascii="Times New Roman" w:hAnsi="Times New Roman" w:cs="Times New Roman" w:hint="eastAsia"/>
          <w:b/>
          <w:bCs/>
          <w:sz w:val="28"/>
          <w:szCs w:val="28"/>
        </w:rPr>
        <w:t>4</w:t>
      </w:r>
      <w:r w:rsidRPr="00353891">
        <w:rPr>
          <w:rFonts w:ascii="Times New Roman" w:hAnsi="Times New Roman" w:cs="Times New Roman"/>
          <w:b/>
          <w:bCs/>
          <w:sz w:val="28"/>
          <w:szCs w:val="28"/>
          <w:vertAlign w:val="superscript"/>
        </w:rPr>
        <w:t>th</w:t>
      </w:r>
      <w:r w:rsidR="00421FC4">
        <w:rPr>
          <w:rFonts w:ascii="Times New Roman" w:hAnsi="Times New Roman" w:cs="Times New Roman"/>
          <w:b/>
          <w:bCs/>
          <w:sz w:val="28"/>
          <w:szCs w:val="28"/>
        </w:rPr>
        <w:t xml:space="preserve"> </w:t>
      </w:r>
      <w:r w:rsidR="008A4DFE" w:rsidRPr="008A4DFE">
        <w:rPr>
          <w:rFonts w:ascii="Times New Roman" w:hAnsi="Times New Roman" w:cs="Times New Roman"/>
          <w:b/>
          <w:bCs/>
          <w:sz w:val="28"/>
          <w:szCs w:val="28"/>
        </w:rPr>
        <w:t xml:space="preserve">IACC-ICCU </w:t>
      </w:r>
      <w:r w:rsidR="00F27FDA">
        <w:rPr>
          <w:rFonts w:ascii="Times New Roman" w:hAnsi="Times New Roman" w:cs="Times New Roman"/>
          <w:b/>
          <w:bCs/>
          <w:sz w:val="28"/>
          <w:szCs w:val="28"/>
        </w:rPr>
        <w:t>C</w:t>
      </w:r>
      <w:r w:rsidR="008A4DFE" w:rsidRPr="008A4DFE">
        <w:rPr>
          <w:rFonts w:ascii="Times New Roman" w:hAnsi="Times New Roman" w:cs="Times New Roman"/>
          <w:b/>
          <w:bCs/>
          <w:sz w:val="28"/>
          <w:szCs w:val="28"/>
        </w:rPr>
        <w:t xml:space="preserve">onference </w:t>
      </w:r>
      <w:r w:rsidR="00421FC4">
        <w:rPr>
          <w:rFonts w:ascii="Times New Roman" w:hAnsi="Times New Roman" w:cs="Times New Roman"/>
          <w:b/>
          <w:bCs/>
          <w:sz w:val="28"/>
          <w:szCs w:val="28"/>
        </w:rPr>
        <w:t xml:space="preserve">in </w:t>
      </w:r>
      <w:r w:rsidR="00DF4C82">
        <w:rPr>
          <w:rFonts w:ascii="Times New Roman" w:hAnsi="Times New Roman" w:cs="Times New Roman"/>
          <w:b/>
          <w:bCs/>
          <w:sz w:val="28"/>
          <w:szCs w:val="28"/>
        </w:rPr>
        <w:t>Integrated CO</w:t>
      </w:r>
      <w:r w:rsidR="00DF4C82" w:rsidRPr="00DA00C9">
        <w:rPr>
          <w:rFonts w:ascii="Times New Roman" w:hAnsi="Times New Roman" w:cs="Times New Roman"/>
          <w:b/>
          <w:bCs/>
          <w:sz w:val="28"/>
          <w:szCs w:val="28"/>
          <w:vertAlign w:val="subscript"/>
        </w:rPr>
        <w:t>2</w:t>
      </w:r>
      <w:r w:rsidR="00DF4C82">
        <w:rPr>
          <w:rFonts w:ascii="Times New Roman" w:hAnsi="Times New Roman" w:cs="Times New Roman"/>
          <w:b/>
          <w:bCs/>
          <w:sz w:val="28"/>
          <w:szCs w:val="28"/>
        </w:rPr>
        <w:t xml:space="preserve"> Capture and Utilisation</w:t>
      </w:r>
    </w:p>
    <w:p w14:paraId="683E219C" w14:textId="57767313" w:rsidR="001A3932" w:rsidRDefault="001A3932" w:rsidP="00F41C03">
      <w:pPr>
        <w:spacing w:after="0" w:line="240" w:lineRule="auto"/>
        <w:rPr>
          <w:rFonts w:ascii="Times New Roman" w:hAnsi="Times New Roman" w:cs="Times New Roman"/>
          <w:b/>
          <w:bCs/>
          <w:color w:val="4472C4" w:themeColor="accent1"/>
          <w:sz w:val="24"/>
          <w:szCs w:val="24"/>
        </w:rPr>
      </w:pPr>
      <w:r w:rsidRPr="0085258A">
        <w:rPr>
          <w:rFonts w:ascii="Times New Roman" w:hAnsi="Times New Roman" w:cs="Times New Roman"/>
          <w:b/>
          <w:bCs/>
          <w:color w:val="4472C4" w:themeColor="accent1"/>
          <w:sz w:val="24"/>
          <w:szCs w:val="24"/>
        </w:rPr>
        <w:t>International Association for Carbon Capture Conference 202</w:t>
      </w:r>
      <w:r w:rsidR="00937BD3">
        <w:rPr>
          <w:rFonts w:ascii="Times New Roman" w:hAnsi="Times New Roman" w:cs="Times New Roman"/>
          <w:b/>
          <w:bCs/>
          <w:color w:val="4472C4" w:themeColor="accent1"/>
          <w:sz w:val="24"/>
          <w:szCs w:val="24"/>
        </w:rPr>
        <w:t>6</w:t>
      </w:r>
    </w:p>
    <w:p w14:paraId="24F26083" w14:textId="5026130E" w:rsidR="00A43647" w:rsidRPr="00A43647" w:rsidRDefault="00A43647" w:rsidP="00A43647">
      <w:pPr>
        <w:pStyle w:val="ListParagraph"/>
        <w:numPr>
          <w:ilvl w:val="0"/>
          <w:numId w:val="6"/>
        </w:numPr>
        <w:spacing w:after="0" w:line="240" w:lineRule="auto"/>
        <w:rPr>
          <w:rFonts w:ascii="Times New Roman" w:hAnsi="Times New Roman" w:cs="Times New Roman"/>
          <w:b/>
          <w:bCs/>
          <w:color w:val="4472C4" w:themeColor="accent1"/>
          <w:sz w:val="24"/>
          <w:szCs w:val="24"/>
        </w:rPr>
      </w:pPr>
      <w:r>
        <w:rPr>
          <w:rFonts w:ascii="Times New Roman" w:hAnsi="Times New Roman" w:cs="Times New Roman"/>
          <w:b/>
          <w:bCs/>
          <w:color w:val="4472C4" w:themeColor="accent1"/>
          <w:sz w:val="24"/>
          <w:szCs w:val="24"/>
        </w:rPr>
        <w:t xml:space="preserve">Supporting </w:t>
      </w:r>
      <w:r w:rsidRPr="00A43647">
        <w:rPr>
          <w:rFonts w:ascii="Times New Roman" w:hAnsi="Times New Roman" w:cs="Times New Roman"/>
          <w:b/>
          <w:bCs/>
          <w:i/>
          <w:iCs/>
          <w:color w:val="4472C4" w:themeColor="accent1"/>
          <w:sz w:val="24"/>
          <w:szCs w:val="24"/>
        </w:rPr>
        <w:t>Carbon Capture Science and Technology (CCST)</w:t>
      </w:r>
    </w:p>
    <w:p w14:paraId="329C545C" w14:textId="77777777" w:rsidR="001A3932" w:rsidRPr="00BE4DD2" w:rsidRDefault="001A3932" w:rsidP="00F41C03">
      <w:pPr>
        <w:spacing w:after="0" w:line="240" w:lineRule="auto"/>
        <w:rPr>
          <w:rFonts w:ascii="Times New Roman" w:hAnsi="Times New Roman" w:cs="Times New Roman"/>
          <w:b/>
          <w:bCs/>
          <w:sz w:val="24"/>
          <w:szCs w:val="24"/>
        </w:rPr>
      </w:pPr>
      <w:r w:rsidRPr="00BE4DD2">
        <w:rPr>
          <w:rFonts w:ascii="Times New Roman" w:hAnsi="Times New Roman" w:cs="Times New Roman"/>
          <w:b/>
          <w:bCs/>
          <w:sz w:val="24"/>
          <w:szCs w:val="24"/>
        </w:rPr>
        <w:t xml:space="preserve">Topic: </w:t>
      </w:r>
      <w:r w:rsidRPr="00BE4DD2">
        <w:rPr>
          <w:rFonts w:ascii="Times New Roman" w:hAnsi="Times New Roman" w:cs="Times New Roman"/>
          <w:sz w:val="24"/>
          <w:szCs w:val="24"/>
        </w:rPr>
        <w:t>Integrated CO</w:t>
      </w:r>
      <w:r w:rsidRPr="00BE4DD2">
        <w:rPr>
          <w:rFonts w:ascii="Times New Roman" w:hAnsi="Times New Roman" w:cs="Times New Roman"/>
          <w:sz w:val="24"/>
          <w:szCs w:val="24"/>
          <w:vertAlign w:val="subscript"/>
        </w:rPr>
        <w:t>2</w:t>
      </w:r>
      <w:r w:rsidRPr="00BE4DD2">
        <w:rPr>
          <w:rFonts w:ascii="Times New Roman" w:hAnsi="Times New Roman" w:cs="Times New Roman"/>
          <w:sz w:val="24"/>
          <w:szCs w:val="24"/>
        </w:rPr>
        <w:t xml:space="preserve"> Capture and Utilisation</w:t>
      </w:r>
    </w:p>
    <w:p w14:paraId="2C207F45" w14:textId="54E40248" w:rsidR="008F7188" w:rsidRPr="00BE4DD2" w:rsidRDefault="008F7188" w:rsidP="008F7188">
      <w:pPr>
        <w:spacing w:after="0" w:line="240" w:lineRule="auto"/>
        <w:rPr>
          <w:rFonts w:ascii="Times New Roman" w:hAnsi="Times New Roman" w:cs="Times New Roman"/>
          <w:sz w:val="24"/>
          <w:szCs w:val="24"/>
        </w:rPr>
      </w:pPr>
      <w:r w:rsidRPr="0085258A">
        <w:rPr>
          <w:rFonts w:ascii="Times New Roman" w:hAnsi="Times New Roman" w:cs="Times New Roman"/>
          <w:b/>
          <w:bCs/>
          <w:color w:val="4472C4" w:themeColor="accent1"/>
          <w:sz w:val="24"/>
          <w:szCs w:val="24"/>
        </w:rPr>
        <w:t>Date:</w:t>
      </w:r>
      <w:r w:rsidRPr="00BE4DD2">
        <w:rPr>
          <w:rFonts w:ascii="Times New Roman" w:hAnsi="Times New Roman" w:cs="Times New Roman"/>
          <w:sz w:val="24"/>
          <w:szCs w:val="24"/>
        </w:rPr>
        <w:t xml:space="preserve"> </w:t>
      </w:r>
      <w:r w:rsidR="007F1837">
        <w:rPr>
          <w:rFonts w:ascii="Times New Roman" w:hAnsi="Times New Roman" w:cs="Times New Roman"/>
          <w:b/>
          <w:bCs/>
          <w:color w:val="FF0000"/>
          <w:sz w:val="24"/>
          <w:szCs w:val="24"/>
        </w:rPr>
        <w:t>9</w:t>
      </w:r>
      <w:r w:rsidR="008F350D" w:rsidRPr="00DA00C9">
        <w:rPr>
          <w:rFonts w:ascii="Times New Roman" w:hAnsi="Times New Roman" w:cs="Times New Roman"/>
          <w:b/>
          <w:bCs/>
          <w:color w:val="FF0000"/>
          <w:sz w:val="24"/>
          <w:szCs w:val="24"/>
        </w:rPr>
        <w:t xml:space="preserve"> February</w:t>
      </w:r>
      <w:r w:rsidRPr="00DA00C9">
        <w:rPr>
          <w:rFonts w:ascii="Times New Roman" w:hAnsi="Times New Roman" w:cs="Times New Roman"/>
          <w:b/>
          <w:bCs/>
          <w:color w:val="FF0000"/>
          <w:sz w:val="24"/>
          <w:szCs w:val="24"/>
        </w:rPr>
        <w:t xml:space="preserve"> 202</w:t>
      </w:r>
      <w:r w:rsidR="007F1837">
        <w:rPr>
          <w:rFonts w:ascii="Times New Roman" w:hAnsi="Times New Roman" w:cs="Times New Roman"/>
          <w:b/>
          <w:bCs/>
          <w:color w:val="FF0000"/>
          <w:sz w:val="24"/>
          <w:szCs w:val="24"/>
        </w:rPr>
        <w:t>6</w:t>
      </w:r>
    </w:p>
    <w:p w14:paraId="325D1C79" w14:textId="77777777" w:rsidR="001A3932" w:rsidRPr="00BE4DD2" w:rsidRDefault="001A3932" w:rsidP="00F41C03">
      <w:pPr>
        <w:spacing w:after="0" w:line="240" w:lineRule="auto"/>
        <w:rPr>
          <w:rFonts w:ascii="Times New Roman" w:hAnsi="Times New Roman" w:cs="Times New Roman"/>
          <w:b/>
          <w:bCs/>
          <w:sz w:val="24"/>
          <w:szCs w:val="24"/>
        </w:rPr>
      </w:pPr>
    </w:p>
    <w:p w14:paraId="391A19A3" w14:textId="77777777" w:rsidR="001A3932" w:rsidRPr="00BE4DD2" w:rsidRDefault="001A3932" w:rsidP="00F41C03">
      <w:pPr>
        <w:spacing w:after="0" w:line="240" w:lineRule="auto"/>
        <w:rPr>
          <w:rFonts w:ascii="Times New Roman" w:hAnsi="Times New Roman" w:cs="Times New Roman"/>
          <w:sz w:val="24"/>
          <w:szCs w:val="24"/>
        </w:rPr>
      </w:pPr>
      <w:r w:rsidRPr="0085258A">
        <w:rPr>
          <w:rFonts w:ascii="Times New Roman" w:hAnsi="Times New Roman" w:cs="Times New Roman"/>
          <w:b/>
          <w:bCs/>
          <w:color w:val="4472C4" w:themeColor="accent1"/>
          <w:sz w:val="24"/>
          <w:szCs w:val="24"/>
        </w:rPr>
        <w:t>Organiser:</w:t>
      </w:r>
      <w:r w:rsidRPr="0085258A">
        <w:rPr>
          <w:rFonts w:ascii="Times New Roman" w:hAnsi="Times New Roman" w:cs="Times New Roman"/>
          <w:color w:val="4472C4" w:themeColor="accent1"/>
          <w:sz w:val="24"/>
          <w:szCs w:val="24"/>
        </w:rPr>
        <w:t xml:space="preserve"> </w:t>
      </w:r>
      <w:r w:rsidRPr="00BE4DD2">
        <w:rPr>
          <w:rFonts w:ascii="Times New Roman" w:hAnsi="Times New Roman" w:cs="Times New Roman"/>
          <w:sz w:val="24"/>
          <w:szCs w:val="24"/>
        </w:rPr>
        <w:t>International Association for Carbon Capture (IACC)</w:t>
      </w:r>
    </w:p>
    <w:p w14:paraId="3DF73AB6" w14:textId="77777777" w:rsidR="001A3932" w:rsidRPr="00BE4DD2" w:rsidRDefault="001A3932" w:rsidP="00F41C03">
      <w:pPr>
        <w:spacing w:after="0" w:line="240" w:lineRule="auto"/>
        <w:rPr>
          <w:rFonts w:ascii="Times New Roman" w:hAnsi="Times New Roman" w:cs="Times New Roman"/>
          <w:sz w:val="24"/>
          <w:szCs w:val="24"/>
        </w:rPr>
      </w:pPr>
      <w:r w:rsidRPr="0085258A">
        <w:rPr>
          <w:rFonts w:ascii="Times New Roman" w:hAnsi="Times New Roman" w:cs="Times New Roman"/>
          <w:b/>
          <w:bCs/>
          <w:color w:val="4472C4" w:themeColor="accent1"/>
          <w:sz w:val="24"/>
          <w:szCs w:val="24"/>
        </w:rPr>
        <w:t>Host organiser:</w:t>
      </w:r>
      <w:r w:rsidRPr="0085258A">
        <w:rPr>
          <w:rFonts w:ascii="Times New Roman" w:hAnsi="Times New Roman" w:cs="Times New Roman"/>
          <w:color w:val="4472C4" w:themeColor="accent1"/>
          <w:sz w:val="24"/>
          <w:szCs w:val="24"/>
        </w:rPr>
        <w:t xml:space="preserve"> </w:t>
      </w:r>
      <w:r w:rsidRPr="00BE4DD2">
        <w:rPr>
          <w:rFonts w:ascii="Times New Roman" w:hAnsi="Times New Roman" w:cs="Times New Roman"/>
          <w:sz w:val="24"/>
          <w:szCs w:val="24"/>
        </w:rPr>
        <w:t>Queen’s University Belfast</w:t>
      </w:r>
    </w:p>
    <w:p w14:paraId="5F72DF81" w14:textId="77777777" w:rsidR="001A3932" w:rsidRPr="0085258A" w:rsidRDefault="001A3932" w:rsidP="00F41C03">
      <w:pPr>
        <w:spacing w:after="0" w:line="240" w:lineRule="auto"/>
        <w:rPr>
          <w:rFonts w:ascii="Times New Roman" w:hAnsi="Times New Roman" w:cs="Times New Roman"/>
          <w:color w:val="4472C4" w:themeColor="accent1"/>
          <w:sz w:val="24"/>
          <w:szCs w:val="24"/>
        </w:rPr>
      </w:pPr>
      <w:r w:rsidRPr="0085258A">
        <w:rPr>
          <w:rFonts w:ascii="Times New Roman" w:hAnsi="Times New Roman" w:cs="Times New Roman"/>
          <w:b/>
          <w:bCs/>
          <w:color w:val="4472C4" w:themeColor="accent1"/>
          <w:sz w:val="24"/>
          <w:szCs w:val="24"/>
        </w:rPr>
        <w:t>Co-organiser:</w:t>
      </w:r>
      <w:r w:rsidRPr="0085258A">
        <w:rPr>
          <w:rFonts w:ascii="Times New Roman" w:hAnsi="Times New Roman" w:cs="Times New Roman"/>
          <w:color w:val="4472C4" w:themeColor="accent1"/>
          <w:sz w:val="24"/>
          <w:szCs w:val="24"/>
        </w:rPr>
        <w:t xml:space="preserve"> </w:t>
      </w:r>
    </w:p>
    <w:p w14:paraId="5E60CDF9" w14:textId="23A32246" w:rsidR="001A3932" w:rsidRPr="00BE4DD2" w:rsidRDefault="00EC7697" w:rsidP="00F41C03">
      <w:pPr>
        <w:pStyle w:val="ListParagraph"/>
        <w:numPr>
          <w:ilvl w:val="0"/>
          <w:numId w:val="1"/>
        </w:numPr>
        <w:spacing w:after="0" w:line="240" w:lineRule="auto"/>
        <w:rPr>
          <w:rFonts w:ascii="Times New Roman" w:hAnsi="Times New Roman" w:cs="Times New Roman"/>
          <w:sz w:val="24"/>
          <w:szCs w:val="24"/>
        </w:rPr>
      </w:pPr>
      <w:r w:rsidRPr="00EC7697">
        <w:rPr>
          <w:rFonts w:ascii="Times New Roman" w:hAnsi="Times New Roman" w:cs="Times New Roman"/>
          <w:sz w:val="24"/>
          <w:szCs w:val="24"/>
        </w:rPr>
        <w:t>Tsinghua University</w:t>
      </w:r>
    </w:p>
    <w:p w14:paraId="1902ED6F" w14:textId="77777777" w:rsidR="001A3932" w:rsidRPr="00BE4DD2" w:rsidRDefault="001A3932" w:rsidP="00F41C03">
      <w:pPr>
        <w:pStyle w:val="ListParagraph"/>
        <w:numPr>
          <w:ilvl w:val="0"/>
          <w:numId w:val="1"/>
        </w:numPr>
        <w:spacing w:after="0" w:line="240" w:lineRule="auto"/>
        <w:rPr>
          <w:rFonts w:ascii="Times New Roman" w:hAnsi="Times New Roman" w:cs="Times New Roman"/>
          <w:sz w:val="24"/>
          <w:szCs w:val="24"/>
        </w:rPr>
      </w:pPr>
      <w:r w:rsidRPr="00BE4DD2">
        <w:rPr>
          <w:rFonts w:ascii="Times New Roman" w:hAnsi="Times New Roman" w:cs="Times New Roman"/>
          <w:sz w:val="24"/>
          <w:szCs w:val="24"/>
        </w:rPr>
        <w:t>University of Naples Federico II</w:t>
      </w:r>
    </w:p>
    <w:p w14:paraId="205B8B6D" w14:textId="59C25756" w:rsidR="001A3932" w:rsidRDefault="00DD3C1D" w:rsidP="00F41C03">
      <w:pPr>
        <w:pStyle w:val="ListParagraph"/>
        <w:numPr>
          <w:ilvl w:val="0"/>
          <w:numId w:val="1"/>
        </w:numPr>
        <w:spacing w:after="0" w:line="240" w:lineRule="auto"/>
        <w:rPr>
          <w:rFonts w:ascii="Times New Roman" w:hAnsi="Times New Roman" w:cs="Times New Roman"/>
          <w:sz w:val="24"/>
          <w:szCs w:val="24"/>
        </w:rPr>
      </w:pPr>
      <w:r w:rsidRPr="00DD3C1D">
        <w:rPr>
          <w:rFonts w:ascii="Times New Roman" w:hAnsi="Times New Roman" w:cs="Times New Roman"/>
          <w:sz w:val="24"/>
          <w:szCs w:val="24"/>
        </w:rPr>
        <w:t>University of South Carolina</w:t>
      </w:r>
    </w:p>
    <w:p w14:paraId="7702C5A7" w14:textId="6442CADE" w:rsidR="00981A2B" w:rsidRDefault="00981A2B" w:rsidP="00F41C03">
      <w:pPr>
        <w:pStyle w:val="ListParagraph"/>
        <w:numPr>
          <w:ilvl w:val="0"/>
          <w:numId w:val="1"/>
        </w:numPr>
        <w:spacing w:after="0" w:line="240" w:lineRule="auto"/>
        <w:rPr>
          <w:rFonts w:ascii="Times New Roman" w:hAnsi="Times New Roman" w:cs="Times New Roman"/>
          <w:sz w:val="24"/>
          <w:szCs w:val="24"/>
        </w:rPr>
      </w:pPr>
      <w:r w:rsidRPr="00981A2B">
        <w:rPr>
          <w:rFonts w:ascii="Times New Roman" w:hAnsi="Times New Roman" w:cs="Times New Roman"/>
          <w:sz w:val="24"/>
          <w:szCs w:val="24"/>
        </w:rPr>
        <w:t>STEMS-CNR</w:t>
      </w:r>
    </w:p>
    <w:p w14:paraId="58CBD1DC" w14:textId="77777777" w:rsidR="00ED3EFA" w:rsidRPr="00BE4DD2" w:rsidRDefault="00ED3EFA" w:rsidP="00ED3EFA">
      <w:pPr>
        <w:pStyle w:val="ListParagraph"/>
        <w:numPr>
          <w:ilvl w:val="0"/>
          <w:numId w:val="1"/>
        </w:numPr>
        <w:spacing w:after="0" w:line="240" w:lineRule="auto"/>
        <w:rPr>
          <w:rFonts w:ascii="Times New Roman" w:hAnsi="Times New Roman" w:cs="Times New Roman"/>
          <w:sz w:val="24"/>
          <w:szCs w:val="24"/>
        </w:rPr>
      </w:pPr>
      <w:r w:rsidRPr="00BE4DD2">
        <w:rPr>
          <w:rFonts w:ascii="Times New Roman" w:hAnsi="Times New Roman" w:cs="Times New Roman"/>
          <w:sz w:val="24"/>
          <w:szCs w:val="24"/>
        </w:rPr>
        <w:t>East China University of Science and Technology</w:t>
      </w:r>
    </w:p>
    <w:p w14:paraId="2DD17D97" w14:textId="774BE680" w:rsidR="00ED3EFA" w:rsidRDefault="00AA30D5" w:rsidP="00F41C03">
      <w:pPr>
        <w:pStyle w:val="ListParagraph"/>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Imperial College London</w:t>
      </w:r>
    </w:p>
    <w:p w14:paraId="7770E710" w14:textId="3A148F41" w:rsidR="001A3932" w:rsidRPr="00BE4DD2" w:rsidRDefault="001A3932" w:rsidP="00F41C03">
      <w:pPr>
        <w:spacing w:after="0" w:line="240" w:lineRule="auto"/>
        <w:rPr>
          <w:rFonts w:ascii="Times New Roman" w:hAnsi="Times New Roman" w:cs="Times New Roman"/>
          <w:sz w:val="24"/>
          <w:szCs w:val="24"/>
        </w:rPr>
      </w:pPr>
      <w:r w:rsidRPr="0085258A">
        <w:rPr>
          <w:rFonts w:ascii="Times New Roman" w:hAnsi="Times New Roman" w:cs="Times New Roman"/>
          <w:b/>
          <w:bCs/>
          <w:color w:val="4472C4" w:themeColor="accent1"/>
          <w:sz w:val="24"/>
          <w:szCs w:val="24"/>
        </w:rPr>
        <w:t>Chair:</w:t>
      </w:r>
      <w:r w:rsidRPr="00BE4DD2">
        <w:rPr>
          <w:rFonts w:ascii="Times New Roman" w:hAnsi="Times New Roman" w:cs="Times New Roman"/>
          <w:sz w:val="24"/>
          <w:szCs w:val="24"/>
        </w:rPr>
        <w:t xml:space="preserve"> </w:t>
      </w:r>
      <w:r w:rsidR="002255A9">
        <w:rPr>
          <w:rFonts w:ascii="Times New Roman" w:hAnsi="Times New Roman" w:cs="Times New Roman"/>
          <w:sz w:val="24"/>
          <w:szCs w:val="24"/>
        </w:rPr>
        <w:t>Professor</w:t>
      </w:r>
      <w:r w:rsidRPr="00BE4DD2">
        <w:rPr>
          <w:rFonts w:ascii="Times New Roman" w:hAnsi="Times New Roman" w:cs="Times New Roman"/>
          <w:sz w:val="24"/>
          <w:szCs w:val="24"/>
        </w:rPr>
        <w:t xml:space="preserve"> Chunfei Wu, Queen’s University Belfast</w:t>
      </w:r>
    </w:p>
    <w:p w14:paraId="30B27DF7" w14:textId="77777777" w:rsidR="001A3932" w:rsidRPr="0085258A" w:rsidRDefault="001A3932" w:rsidP="00F41C03">
      <w:pPr>
        <w:spacing w:after="0" w:line="240" w:lineRule="auto"/>
        <w:rPr>
          <w:rFonts w:ascii="Times New Roman" w:hAnsi="Times New Roman" w:cs="Times New Roman"/>
          <w:color w:val="4472C4" w:themeColor="accent1"/>
          <w:sz w:val="24"/>
          <w:szCs w:val="24"/>
        </w:rPr>
      </w:pPr>
      <w:r w:rsidRPr="0085258A">
        <w:rPr>
          <w:rFonts w:ascii="Times New Roman" w:hAnsi="Times New Roman" w:cs="Times New Roman"/>
          <w:b/>
          <w:bCs/>
          <w:color w:val="4472C4" w:themeColor="accent1"/>
          <w:sz w:val="24"/>
          <w:szCs w:val="24"/>
        </w:rPr>
        <w:t>Co-chair:</w:t>
      </w:r>
      <w:r w:rsidRPr="0085258A">
        <w:rPr>
          <w:rFonts w:ascii="Times New Roman" w:hAnsi="Times New Roman" w:cs="Times New Roman"/>
          <w:color w:val="4472C4" w:themeColor="accent1"/>
          <w:sz w:val="24"/>
          <w:szCs w:val="24"/>
        </w:rPr>
        <w:t xml:space="preserve"> </w:t>
      </w:r>
    </w:p>
    <w:p w14:paraId="60745991" w14:textId="2C156920" w:rsidR="00904CC1" w:rsidRDefault="00904CC1" w:rsidP="00F41C03">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Dr Hui Zhou, Tsinghua University</w:t>
      </w:r>
    </w:p>
    <w:p w14:paraId="1020D7E2" w14:textId="77777777" w:rsidR="00904CC1" w:rsidRPr="00BE4DD2" w:rsidRDefault="00904CC1" w:rsidP="00904CC1">
      <w:pPr>
        <w:pStyle w:val="ListParagraph"/>
        <w:numPr>
          <w:ilvl w:val="0"/>
          <w:numId w:val="2"/>
        </w:numPr>
        <w:spacing w:after="0" w:line="240" w:lineRule="auto"/>
        <w:rPr>
          <w:rFonts w:ascii="Times New Roman" w:hAnsi="Times New Roman" w:cs="Times New Roman"/>
          <w:sz w:val="24"/>
          <w:szCs w:val="24"/>
        </w:rPr>
      </w:pPr>
      <w:r w:rsidRPr="00BE4DD2">
        <w:rPr>
          <w:rFonts w:ascii="Times New Roman" w:hAnsi="Times New Roman" w:cs="Times New Roman"/>
          <w:sz w:val="24"/>
          <w:szCs w:val="24"/>
        </w:rPr>
        <w:t>Professor Fabrizio Scala, University of Naples Federico II, Italy</w:t>
      </w:r>
    </w:p>
    <w:p w14:paraId="50AF1558" w14:textId="63B8B1BC" w:rsidR="00904CC1" w:rsidRDefault="00904CC1" w:rsidP="00F41C03">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Dr Melis Duyar, </w:t>
      </w:r>
      <w:r w:rsidRPr="00904CC1">
        <w:rPr>
          <w:rFonts w:ascii="Times New Roman" w:hAnsi="Times New Roman" w:cs="Times New Roman"/>
          <w:sz w:val="24"/>
          <w:szCs w:val="24"/>
        </w:rPr>
        <w:t>University of South Carolina</w:t>
      </w:r>
    </w:p>
    <w:p w14:paraId="354F2F53" w14:textId="1B6922D9" w:rsidR="000F49BB" w:rsidRDefault="000F49BB" w:rsidP="00F41C03">
      <w:pPr>
        <w:pStyle w:val="ListParagraph"/>
        <w:numPr>
          <w:ilvl w:val="0"/>
          <w:numId w:val="2"/>
        </w:numPr>
        <w:spacing w:after="0" w:line="240" w:lineRule="auto"/>
        <w:rPr>
          <w:rFonts w:ascii="Times New Roman" w:hAnsi="Times New Roman" w:cs="Times New Roman"/>
          <w:sz w:val="24"/>
          <w:szCs w:val="24"/>
        </w:rPr>
      </w:pPr>
      <w:r w:rsidRPr="000F49BB">
        <w:rPr>
          <w:rFonts w:ascii="Times New Roman" w:hAnsi="Times New Roman" w:cs="Times New Roman"/>
          <w:sz w:val="24"/>
          <w:szCs w:val="24"/>
        </w:rPr>
        <w:t>Dr Stefano Cimino</w:t>
      </w:r>
      <w:r>
        <w:rPr>
          <w:rFonts w:ascii="Times New Roman" w:hAnsi="Times New Roman" w:cs="Times New Roman"/>
          <w:sz w:val="24"/>
          <w:szCs w:val="24"/>
        </w:rPr>
        <w:t xml:space="preserve">, </w:t>
      </w:r>
      <w:r w:rsidRPr="000F49BB">
        <w:rPr>
          <w:rFonts w:ascii="Times New Roman" w:hAnsi="Times New Roman" w:cs="Times New Roman"/>
          <w:sz w:val="24"/>
          <w:szCs w:val="24"/>
        </w:rPr>
        <w:t>STEMS-CNR</w:t>
      </w:r>
      <w:r>
        <w:rPr>
          <w:rFonts w:ascii="Times New Roman" w:hAnsi="Times New Roman" w:cs="Times New Roman"/>
          <w:sz w:val="24"/>
          <w:szCs w:val="24"/>
        </w:rPr>
        <w:t xml:space="preserve">, </w:t>
      </w:r>
      <w:r w:rsidR="00D90898">
        <w:rPr>
          <w:rFonts w:ascii="Times New Roman" w:hAnsi="Times New Roman" w:cs="Times New Roman"/>
          <w:sz w:val="24"/>
          <w:szCs w:val="24"/>
        </w:rPr>
        <w:t>Italy</w:t>
      </w:r>
    </w:p>
    <w:p w14:paraId="34CBCDA4" w14:textId="77777777" w:rsidR="00AA30D5" w:rsidRPr="00BE4DD2" w:rsidRDefault="00AA30D5" w:rsidP="00AA30D5">
      <w:pPr>
        <w:pStyle w:val="ListParagraph"/>
        <w:numPr>
          <w:ilvl w:val="0"/>
          <w:numId w:val="2"/>
        </w:numPr>
        <w:spacing w:after="0" w:line="240" w:lineRule="auto"/>
        <w:rPr>
          <w:rFonts w:ascii="Times New Roman" w:hAnsi="Times New Roman" w:cs="Times New Roman"/>
          <w:sz w:val="24"/>
          <w:szCs w:val="24"/>
        </w:rPr>
      </w:pPr>
      <w:r w:rsidRPr="00BE4DD2">
        <w:rPr>
          <w:rFonts w:ascii="Times New Roman" w:hAnsi="Times New Roman" w:cs="Times New Roman"/>
          <w:sz w:val="24"/>
          <w:szCs w:val="24"/>
        </w:rPr>
        <w:t>Professor Jun Hu, East China University of Science and Technology, China</w:t>
      </w:r>
    </w:p>
    <w:p w14:paraId="759040CB" w14:textId="603D12BE" w:rsidR="00ED3EFA" w:rsidRDefault="00AA30D5" w:rsidP="00F41C03">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Dr Xiangkun Cao, Imperial College London</w:t>
      </w:r>
    </w:p>
    <w:p w14:paraId="2457C9CE" w14:textId="77777777" w:rsidR="00464C30" w:rsidRDefault="00464C30" w:rsidP="00F41C03">
      <w:pPr>
        <w:spacing w:after="0" w:line="240" w:lineRule="auto"/>
        <w:rPr>
          <w:rFonts w:ascii="Times New Roman" w:hAnsi="Times New Roman" w:cs="Times New Roman"/>
          <w:b/>
          <w:bCs/>
          <w:color w:val="4472C4" w:themeColor="accent1"/>
          <w:sz w:val="24"/>
          <w:szCs w:val="24"/>
        </w:rPr>
      </w:pPr>
    </w:p>
    <w:p w14:paraId="2D67BFBC" w14:textId="7FEE2A8E" w:rsidR="001A3932" w:rsidRPr="00BE4DD2" w:rsidRDefault="001A3932" w:rsidP="00F41C03">
      <w:pPr>
        <w:spacing w:after="0" w:line="240" w:lineRule="auto"/>
        <w:rPr>
          <w:rFonts w:ascii="Times New Roman" w:hAnsi="Times New Roman" w:cs="Times New Roman"/>
          <w:sz w:val="24"/>
          <w:szCs w:val="24"/>
        </w:rPr>
      </w:pPr>
      <w:r w:rsidRPr="0085258A">
        <w:rPr>
          <w:rFonts w:ascii="Times New Roman" w:hAnsi="Times New Roman" w:cs="Times New Roman"/>
          <w:b/>
          <w:bCs/>
          <w:color w:val="4472C4" w:themeColor="accent1"/>
          <w:sz w:val="24"/>
          <w:szCs w:val="24"/>
        </w:rPr>
        <w:t>Conference type:</w:t>
      </w:r>
      <w:r w:rsidRPr="0085258A">
        <w:rPr>
          <w:rFonts w:ascii="Times New Roman" w:hAnsi="Times New Roman" w:cs="Times New Roman"/>
          <w:color w:val="4472C4" w:themeColor="accent1"/>
          <w:sz w:val="24"/>
          <w:szCs w:val="24"/>
        </w:rPr>
        <w:t xml:space="preserve"> </w:t>
      </w:r>
      <w:r w:rsidRPr="00BE4DD2">
        <w:rPr>
          <w:rFonts w:ascii="Times New Roman" w:hAnsi="Times New Roman" w:cs="Times New Roman"/>
          <w:sz w:val="24"/>
          <w:szCs w:val="24"/>
        </w:rPr>
        <w:t>Virtual</w:t>
      </w:r>
      <w:r w:rsidR="00655FDC">
        <w:rPr>
          <w:rFonts w:ascii="Times New Roman" w:hAnsi="Times New Roman" w:cs="Times New Roman"/>
          <w:sz w:val="24"/>
          <w:szCs w:val="24"/>
        </w:rPr>
        <w:t xml:space="preserve"> using TEAMs</w:t>
      </w:r>
    </w:p>
    <w:p w14:paraId="2364ED74" w14:textId="77777777" w:rsidR="00087F66" w:rsidRDefault="00087F66" w:rsidP="00F41C03">
      <w:pPr>
        <w:spacing w:after="0" w:line="240" w:lineRule="auto"/>
        <w:rPr>
          <w:rFonts w:ascii="Times New Roman" w:hAnsi="Times New Roman" w:cs="Times New Roman"/>
          <w:b/>
          <w:bCs/>
          <w:color w:val="4472C4" w:themeColor="accent1"/>
          <w:sz w:val="24"/>
          <w:szCs w:val="24"/>
        </w:rPr>
      </w:pPr>
    </w:p>
    <w:p w14:paraId="4A4D6F53" w14:textId="4F5C4F8E" w:rsidR="001A3932" w:rsidRPr="00BE4DD2" w:rsidRDefault="001A3932" w:rsidP="00F41C03">
      <w:pPr>
        <w:spacing w:after="0" w:line="240" w:lineRule="auto"/>
        <w:rPr>
          <w:rFonts w:ascii="Times New Roman" w:hAnsi="Times New Roman" w:cs="Times New Roman"/>
          <w:sz w:val="24"/>
          <w:szCs w:val="24"/>
        </w:rPr>
      </w:pPr>
      <w:r w:rsidRPr="0085258A">
        <w:rPr>
          <w:rFonts w:ascii="Times New Roman" w:hAnsi="Times New Roman" w:cs="Times New Roman"/>
          <w:b/>
          <w:bCs/>
          <w:color w:val="4472C4" w:themeColor="accent1"/>
          <w:sz w:val="24"/>
          <w:szCs w:val="24"/>
        </w:rPr>
        <w:t>Contact email:</w:t>
      </w:r>
      <w:r w:rsidRPr="0085258A">
        <w:rPr>
          <w:rFonts w:ascii="Times New Roman" w:hAnsi="Times New Roman" w:cs="Times New Roman"/>
          <w:color w:val="4472C4" w:themeColor="accent1"/>
          <w:sz w:val="24"/>
          <w:szCs w:val="24"/>
        </w:rPr>
        <w:t xml:space="preserve"> </w:t>
      </w:r>
      <w:hyperlink r:id="rId7" w:history="1">
        <w:r w:rsidR="00087F66" w:rsidRPr="008D29D0">
          <w:rPr>
            <w:rStyle w:val="Hyperlink"/>
            <w:rFonts w:ascii="Times New Roman" w:hAnsi="Times New Roman" w:cs="Times New Roman"/>
            <w:sz w:val="24"/>
            <w:szCs w:val="24"/>
          </w:rPr>
          <w:t>contact@iaccr.org</w:t>
        </w:r>
      </w:hyperlink>
      <w:r w:rsidR="00087F66">
        <w:rPr>
          <w:rFonts w:ascii="Times New Roman" w:hAnsi="Times New Roman" w:cs="Times New Roman"/>
          <w:sz w:val="24"/>
          <w:szCs w:val="24"/>
        </w:rPr>
        <w:t xml:space="preserve"> / </w:t>
      </w:r>
      <w:hyperlink r:id="rId8" w:history="1">
        <w:r w:rsidR="00087F66" w:rsidRPr="008D29D0">
          <w:rPr>
            <w:rStyle w:val="Hyperlink"/>
            <w:rFonts w:ascii="Times New Roman" w:hAnsi="Times New Roman" w:cs="Times New Roman"/>
            <w:sz w:val="24"/>
            <w:szCs w:val="24"/>
          </w:rPr>
          <w:t>yuanyuan.wang@qub.ac.uk</w:t>
        </w:r>
      </w:hyperlink>
      <w:r w:rsidR="00087F66">
        <w:rPr>
          <w:rFonts w:ascii="Times New Roman" w:hAnsi="Times New Roman" w:cs="Times New Roman"/>
          <w:sz w:val="24"/>
          <w:szCs w:val="24"/>
        </w:rPr>
        <w:t xml:space="preserve"> </w:t>
      </w:r>
    </w:p>
    <w:p w14:paraId="17B4A157" w14:textId="77777777" w:rsidR="001A3932" w:rsidRPr="00BE4DD2" w:rsidRDefault="001A3932" w:rsidP="00F41C03">
      <w:pPr>
        <w:spacing w:after="0" w:line="240" w:lineRule="auto"/>
        <w:rPr>
          <w:rFonts w:ascii="Times New Roman" w:hAnsi="Times New Roman" w:cs="Times New Roman"/>
          <w:sz w:val="24"/>
          <w:szCs w:val="24"/>
        </w:rPr>
      </w:pPr>
    </w:p>
    <w:p w14:paraId="079E54D6" w14:textId="77777777" w:rsidR="001A3932" w:rsidRPr="0085258A" w:rsidRDefault="001A3932" w:rsidP="00F41C03">
      <w:pPr>
        <w:spacing w:after="0" w:line="240" w:lineRule="auto"/>
        <w:rPr>
          <w:rStyle w:val="Strong"/>
          <w:rFonts w:ascii="Times New Roman" w:eastAsia="Times New Roman" w:hAnsi="Times New Roman" w:cs="Times New Roman"/>
          <w:color w:val="4472C4" w:themeColor="accent1"/>
          <w:sz w:val="24"/>
          <w:szCs w:val="24"/>
        </w:rPr>
      </w:pPr>
      <w:r w:rsidRPr="0085258A">
        <w:rPr>
          <w:rStyle w:val="Strong"/>
          <w:rFonts w:ascii="Times New Roman" w:eastAsia="Times New Roman" w:hAnsi="Times New Roman" w:cs="Times New Roman"/>
          <w:color w:val="4472C4" w:themeColor="accent1"/>
          <w:sz w:val="24"/>
          <w:szCs w:val="24"/>
        </w:rPr>
        <w:t>Organisation committee:</w:t>
      </w:r>
    </w:p>
    <w:p w14:paraId="6C7AE4DA" w14:textId="77777777" w:rsidR="00A51894" w:rsidRPr="00A51894" w:rsidRDefault="005D2B21" w:rsidP="00BE4DD2">
      <w:pPr>
        <w:pStyle w:val="paragraph"/>
        <w:numPr>
          <w:ilvl w:val="0"/>
          <w:numId w:val="3"/>
        </w:numPr>
        <w:spacing w:before="0" w:beforeAutospacing="0" w:after="0" w:afterAutospacing="0"/>
        <w:jc w:val="both"/>
        <w:textAlignment w:val="baseline"/>
        <w:rPr>
          <w:rStyle w:val="normaltextrun"/>
          <w:lang w:val="en-US"/>
        </w:rPr>
      </w:pPr>
      <w:r>
        <w:rPr>
          <w:rStyle w:val="normaltextrun"/>
          <w:lang w:val="en-US"/>
        </w:rPr>
        <w:t xml:space="preserve">Professor </w:t>
      </w:r>
      <w:proofErr w:type="spellStart"/>
      <w:r w:rsidR="001A3932" w:rsidRPr="00BE4DD2">
        <w:rPr>
          <w:rStyle w:val="normaltextrun"/>
          <w:lang w:val="en-US"/>
        </w:rPr>
        <w:t>Changlei</w:t>
      </w:r>
      <w:proofErr w:type="spellEnd"/>
      <w:r w:rsidR="001A3932" w:rsidRPr="00BE4DD2">
        <w:rPr>
          <w:rStyle w:val="normaltextrun"/>
          <w:lang w:val="en-US"/>
        </w:rPr>
        <w:t xml:space="preserve"> Qin, Chongqing University</w:t>
      </w:r>
      <w:r w:rsidR="001A3932" w:rsidRPr="00BE4DD2">
        <w:rPr>
          <w:rStyle w:val="normaltextrun"/>
        </w:rPr>
        <w:t xml:space="preserve"> </w:t>
      </w:r>
    </w:p>
    <w:p w14:paraId="7C4E4B75" w14:textId="77777777" w:rsidR="00F24CDB" w:rsidRDefault="00A51894" w:rsidP="00A51894">
      <w:pPr>
        <w:pStyle w:val="paragraph"/>
        <w:numPr>
          <w:ilvl w:val="0"/>
          <w:numId w:val="3"/>
        </w:numPr>
        <w:spacing w:after="0"/>
        <w:jc w:val="both"/>
        <w:textAlignment w:val="baseline"/>
        <w:rPr>
          <w:rStyle w:val="normaltextrun"/>
          <w:lang w:val="en-US"/>
        </w:rPr>
      </w:pPr>
      <w:r w:rsidRPr="00A51894">
        <w:rPr>
          <w:rStyle w:val="normaltextrun"/>
          <w:lang w:val="en-US"/>
        </w:rPr>
        <w:t>Dr Bo Jin, Hunan University </w:t>
      </w:r>
    </w:p>
    <w:p w14:paraId="5C7595BF" w14:textId="793B299F" w:rsidR="00A51894" w:rsidRPr="00F24CDB" w:rsidRDefault="00F24CDB" w:rsidP="00F24CDB">
      <w:pPr>
        <w:pStyle w:val="paragraph"/>
        <w:numPr>
          <w:ilvl w:val="0"/>
          <w:numId w:val="3"/>
        </w:numPr>
        <w:spacing w:after="0"/>
        <w:jc w:val="both"/>
        <w:textAlignment w:val="baseline"/>
        <w:rPr>
          <w:rStyle w:val="normaltextrun"/>
          <w:lang w:val="en-US"/>
        </w:rPr>
      </w:pPr>
      <w:r w:rsidRPr="00A51894">
        <w:rPr>
          <w:rStyle w:val="normaltextrun"/>
          <w:lang w:val="en-US"/>
        </w:rPr>
        <w:t xml:space="preserve">Dr </w:t>
      </w:r>
      <w:proofErr w:type="spellStart"/>
      <w:r w:rsidRPr="00A51894">
        <w:rPr>
          <w:rStyle w:val="normaltextrun"/>
          <w:lang w:val="en-US"/>
        </w:rPr>
        <w:t>Hongman</w:t>
      </w:r>
      <w:proofErr w:type="spellEnd"/>
      <w:r w:rsidRPr="00A51894">
        <w:rPr>
          <w:rStyle w:val="normaltextrun"/>
          <w:lang w:val="en-US"/>
        </w:rPr>
        <w:t xml:space="preserve"> Sun, China University of Petroleum (East China)</w:t>
      </w:r>
      <w:r w:rsidR="00A51894" w:rsidRPr="00F24CDB">
        <w:rPr>
          <w:rStyle w:val="normaltextrun"/>
          <w:lang w:val="en-US"/>
        </w:rPr>
        <w:t>         </w:t>
      </w:r>
    </w:p>
    <w:p w14:paraId="324C2D17" w14:textId="5DE534E4" w:rsidR="00A51894" w:rsidRPr="00A51894" w:rsidRDefault="00A51894" w:rsidP="00A51894">
      <w:pPr>
        <w:pStyle w:val="paragraph"/>
        <w:numPr>
          <w:ilvl w:val="0"/>
          <w:numId w:val="3"/>
        </w:numPr>
        <w:spacing w:after="0"/>
        <w:jc w:val="both"/>
        <w:textAlignment w:val="baseline"/>
        <w:rPr>
          <w:rStyle w:val="normaltextrun"/>
          <w:lang w:val="en-US"/>
        </w:rPr>
      </w:pPr>
      <w:r w:rsidRPr="00A51894">
        <w:rPr>
          <w:rStyle w:val="normaltextrun"/>
          <w:lang w:val="en-US"/>
        </w:rPr>
        <w:t>Prof Eric Favre</w:t>
      </w:r>
      <w:r>
        <w:rPr>
          <w:rStyle w:val="normaltextrun"/>
          <w:lang w:val="en-US"/>
        </w:rPr>
        <w:t xml:space="preserve">, </w:t>
      </w:r>
      <w:r w:rsidRPr="00A51894">
        <w:rPr>
          <w:rStyle w:val="normaltextrun"/>
          <w:lang w:val="en-US"/>
        </w:rPr>
        <w:t>University de Lorraine</w:t>
      </w:r>
    </w:p>
    <w:p w14:paraId="2F6A8C52" w14:textId="77777777" w:rsidR="00A51894" w:rsidRPr="00A51894" w:rsidRDefault="00A51894" w:rsidP="00A51894">
      <w:pPr>
        <w:pStyle w:val="paragraph"/>
        <w:numPr>
          <w:ilvl w:val="0"/>
          <w:numId w:val="3"/>
        </w:numPr>
        <w:spacing w:after="0"/>
        <w:jc w:val="both"/>
        <w:textAlignment w:val="baseline"/>
        <w:rPr>
          <w:rStyle w:val="normaltextrun"/>
          <w:lang w:val="en-US"/>
        </w:rPr>
      </w:pPr>
      <w:r w:rsidRPr="00A51894">
        <w:rPr>
          <w:rStyle w:val="normaltextrun"/>
          <w:lang w:val="en-US"/>
        </w:rPr>
        <w:t>Dr Shuzhuang Sun, Zhengzhou University   </w:t>
      </w:r>
    </w:p>
    <w:p w14:paraId="2595EBC6" w14:textId="77777777" w:rsidR="00A51894" w:rsidRPr="00A51894" w:rsidRDefault="00A51894" w:rsidP="00A51894">
      <w:pPr>
        <w:pStyle w:val="paragraph"/>
        <w:numPr>
          <w:ilvl w:val="0"/>
          <w:numId w:val="3"/>
        </w:numPr>
        <w:spacing w:after="0"/>
        <w:jc w:val="both"/>
        <w:textAlignment w:val="baseline"/>
        <w:rPr>
          <w:rStyle w:val="normaltextrun"/>
          <w:lang w:val="en-US"/>
        </w:rPr>
      </w:pPr>
      <w:r w:rsidRPr="00A51894">
        <w:rPr>
          <w:rStyle w:val="normaltextrun"/>
          <w:lang w:val="en-US"/>
        </w:rPr>
        <w:t>Professor Song He, Beijing Institute of Technology, Zhuhai</w:t>
      </w:r>
    </w:p>
    <w:p w14:paraId="0382D76F" w14:textId="77777777" w:rsidR="00A51894" w:rsidRPr="00A51894" w:rsidRDefault="00A51894" w:rsidP="00A51894">
      <w:pPr>
        <w:pStyle w:val="paragraph"/>
        <w:numPr>
          <w:ilvl w:val="0"/>
          <w:numId w:val="3"/>
        </w:numPr>
        <w:spacing w:after="0"/>
        <w:jc w:val="both"/>
        <w:textAlignment w:val="baseline"/>
        <w:rPr>
          <w:rStyle w:val="normaltextrun"/>
          <w:lang w:val="en-US"/>
        </w:rPr>
      </w:pPr>
      <w:r w:rsidRPr="00A51894">
        <w:rPr>
          <w:rStyle w:val="normaltextrun"/>
          <w:lang w:val="en-US"/>
        </w:rPr>
        <w:t xml:space="preserve">Dr Yimin Shao, </w:t>
      </w:r>
      <w:proofErr w:type="spellStart"/>
      <w:r w:rsidRPr="00A51894">
        <w:rPr>
          <w:rStyle w:val="normaltextrun"/>
          <w:lang w:val="en-US"/>
        </w:rPr>
        <w:t>Luleå</w:t>
      </w:r>
      <w:proofErr w:type="spellEnd"/>
      <w:r w:rsidRPr="00A51894">
        <w:rPr>
          <w:rStyle w:val="normaltextrun"/>
          <w:lang w:val="en-US"/>
        </w:rPr>
        <w:t xml:space="preserve"> University of Technology </w:t>
      </w:r>
    </w:p>
    <w:p w14:paraId="4D8F8242" w14:textId="77777777" w:rsidR="00A51894" w:rsidRPr="00A51894" w:rsidRDefault="00A51894" w:rsidP="00A51894">
      <w:pPr>
        <w:pStyle w:val="paragraph"/>
        <w:numPr>
          <w:ilvl w:val="0"/>
          <w:numId w:val="3"/>
        </w:numPr>
        <w:spacing w:after="0"/>
        <w:jc w:val="both"/>
        <w:textAlignment w:val="baseline"/>
        <w:rPr>
          <w:rStyle w:val="normaltextrun"/>
          <w:lang w:val="en-US"/>
        </w:rPr>
      </w:pPr>
      <w:r w:rsidRPr="00A51894">
        <w:rPr>
          <w:rStyle w:val="normaltextrun"/>
          <w:lang w:val="en-US"/>
        </w:rPr>
        <w:t xml:space="preserve">Dr </w:t>
      </w:r>
      <w:proofErr w:type="spellStart"/>
      <w:r w:rsidRPr="00A51894">
        <w:rPr>
          <w:rStyle w:val="normaltextrun"/>
          <w:lang w:val="en-US"/>
        </w:rPr>
        <w:t>Yongqing</w:t>
      </w:r>
      <w:proofErr w:type="spellEnd"/>
      <w:r w:rsidRPr="00A51894">
        <w:rPr>
          <w:rStyle w:val="normaltextrun"/>
          <w:lang w:val="en-US"/>
        </w:rPr>
        <w:t xml:space="preserve"> Xu, Tsinghua University      </w:t>
      </w:r>
    </w:p>
    <w:p w14:paraId="1584FC04" w14:textId="77777777" w:rsidR="00A51894" w:rsidRPr="00A51894" w:rsidRDefault="00A51894" w:rsidP="00A51894">
      <w:pPr>
        <w:pStyle w:val="paragraph"/>
        <w:numPr>
          <w:ilvl w:val="0"/>
          <w:numId w:val="3"/>
        </w:numPr>
        <w:spacing w:after="0"/>
        <w:jc w:val="both"/>
        <w:textAlignment w:val="baseline"/>
        <w:rPr>
          <w:rStyle w:val="normaltextrun"/>
          <w:lang w:val="en-US"/>
        </w:rPr>
      </w:pPr>
      <w:r w:rsidRPr="00A51894">
        <w:rPr>
          <w:rStyle w:val="normaltextrun"/>
          <w:lang w:val="en-US"/>
        </w:rPr>
        <w:t>Dr Yuanyuan Wang, Queens University Belfast</w:t>
      </w:r>
    </w:p>
    <w:p w14:paraId="29C4D75B" w14:textId="77777777" w:rsidR="00A51894" w:rsidRPr="00A51894" w:rsidRDefault="00A51894" w:rsidP="00A51894">
      <w:pPr>
        <w:pStyle w:val="paragraph"/>
        <w:numPr>
          <w:ilvl w:val="0"/>
          <w:numId w:val="3"/>
        </w:numPr>
        <w:spacing w:after="0"/>
        <w:jc w:val="both"/>
        <w:textAlignment w:val="baseline"/>
        <w:rPr>
          <w:rStyle w:val="normaltextrun"/>
          <w:lang w:val="en-US"/>
        </w:rPr>
      </w:pPr>
      <w:r w:rsidRPr="00A51894">
        <w:rPr>
          <w:rStyle w:val="normaltextrun"/>
          <w:lang w:val="en-US"/>
        </w:rPr>
        <w:t>Dr Bin Shao, East China University of Science and Technology</w:t>
      </w:r>
    </w:p>
    <w:p w14:paraId="219B8E0D" w14:textId="77777777" w:rsidR="00F24CDB" w:rsidRPr="00A51894" w:rsidRDefault="00F24CDB" w:rsidP="00F24CDB">
      <w:pPr>
        <w:pStyle w:val="paragraph"/>
        <w:numPr>
          <w:ilvl w:val="0"/>
          <w:numId w:val="3"/>
        </w:numPr>
        <w:spacing w:after="0"/>
        <w:jc w:val="both"/>
        <w:textAlignment w:val="baseline"/>
        <w:rPr>
          <w:rStyle w:val="normaltextrun"/>
          <w:lang w:val="en-US"/>
        </w:rPr>
      </w:pPr>
      <w:r w:rsidRPr="00A51894">
        <w:rPr>
          <w:rStyle w:val="normaltextrun"/>
          <w:lang w:val="en-US"/>
        </w:rPr>
        <w:t>Professor Unai De-La-Torre</w:t>
      </w:r>
      <w:r w:rsidRPr="001C7F8A">
        <w:rPr>
          <w:rStyle w:val="normaltextrun"/>
          <w:lang w:val="en-US"/>
        </w:rPr>
        <w:t>, University of the Basque Country</w:t>
      </w:r>
    </w:p>
    <w:p w14:paraId="28CE5355" w14:textId="6955E609" w:rsidR="001A3932" w:rsidRPr="00BE4DD2" w:rsidRDefault="00A51894" w:rsidP="00A51894">
      <w:pPr>
        <w:pStyle w:val="paragraph"/>
        <w:numPr>
          <w:ilvl w:val="0"/>
          <w:numId w:val="3"/>
        </w:numPr>
        <w:spacing w:before="0" w:beforeAutospacing="0" w:after="0" w:afterAutospacing="0"/>
        <w:jc w:val="both"/>
        <w:textAlignment w:val="baseline"/>
        <w:rPr>
          <w:lang w:val="en-US"/>
        </w:rPr>
      </w:pPr>
      <w:r w:rsidRPr="00A51894">
        <w:rPr>
          <w:rStyle w:val="normaltextrun"/>
          <w:lang w:val="en-US"/>
        </w:rPr>
        <w:t xml:space="preserve">Professor Shouliang Yi, Sichuan University </w:t>
      </w:r>
      <w:r w:rsidR="001A3932" w:rsidRPr="00BE4DD2">
        <w:rPr>
          <w:rStyle w:val="normaltextrun"/>
          <w:lang w:val="en-US"/>
        </w:rPr>
        <w:t> </w:t>
      </w:r>
      <w:r w:rsidR="001A3932" w:rsidRPr="00BE4DD2">
        <w:rPr>
          <w:rStyle w:val="eop"/>
          <w:lang w:val="en-US"/>
        </w:rPr>
        <w:t> </w:t>
      </w:r>
    </w:p>
    <w:p w14:paraId="64678273" w14:textId="77777777" w:rsidR="00087F66" w:rsidRDefault="00087F66" w:rsidP="00F30B70">
      <w:pPr>
        <w:pStyle w:val="paragraph"/>
        <w:spacing w:before="0" w:beforeAutospacing="0" w:after="0" w:afterAutospacing="0"/>
        <w:jc w:val="both"/>
        <w:textAlignment w:val="baseline"/>
        <w:rPr>
          <w:lang w:val="en-US"/>
        </w:rPr>
      </w:pPr>
    </w:p>
    <w:p w14:paraId="15051A8D" w14:textId="77777777" w:rsidR="00087F66" w:rsidRPr="00087F66" w:rsidRDefault="00087F66" w:rsidP="00F30B70">
      <w:pPr>
        <w:pStyle w:val="paragraph"/>
        <w:spacing w:before="0" w:beforeAutospacing="0" w:after="0" w:afterAutospacing="0"/>
        <w:jc w:val="both"/>
        <w:textAlignment w:val="baseline"/>
        <w:rPr>
          <w:rStyle w:val="Strong"/>
          <w:color w:val="4472C4" w:themeColor="accent1"/>
        </w:rPr>
      </w:pPr>
      <w:r w:rsidRPr="00087F66">
        <w:rPr>
          <w:rStyle w:val="Strong"/>
          <w:color w:val="4472C4" w:themeColor="accent1"/>
        </w:rPr>
        <w:lastRenderedPageBreak/>
        <w:t>About IACC:</w:t>
      </w:r>
    </w:p>
    <w:p w14:paraId="6904D4EA" w14:textId="68580D5A" w:rsidR="005C5D57" w:rsidRPr="0005213B" w:rsidRDefault="00DE76A6" w:rsidP="00F30B70">
      <w:pPr>
        <w:pStyle w:val="paragraph"/>
        <w:spacing w:before="0" w:beforeAutospacing="0" w:after="0" w:afterAutospacing="0"/>
        <w:jc w:val="both"/>
        <w:textAlignment w:val="baseline"/>
        <w:rPr>
          <w:rStyle w:val="normaltextrun"/>
          <w:lang w:val="en-US"/>
        </w:rPr>
      </w:pPr>
      <w:r w:rsidRPr="00DE76A6">
        <w:rPr>
          <w:lang w:val="en-US"/>
        </w:rPr>
        <w:t>IACC aims to promote carbon capture research and technology development and deployment, thus contributing to reducing CO</w:t>
      </w:r>
      <w:r w:rsidRPr="00DE76A6">
        <w:rPr>
          <w:vertAlign w:val="subscript"/>
          <w:lang w:val="en-US"/>
        </w:rPr>
        <w:t>2</w:t>
      </w:r>
      <w:r w:rsidRPr="00DE76A6">
        <w:rPr>
          <w:lang w:val="en-US"/>
        </w:rPr>
        <w:t xml:space="preserve"> emissions and mitigating climate </w:t>
      </w:r>
      <w:r w:rsidR="00B41E81">
        <w:rPr>
          <w:lang w:val="en-US"/>
        </w:rPr>
        <w:t>change</w:t>
      </w:r>
      <w:r w:rsidRPr="00DE76A6">
        <w:rPr>
          <w:lang w:val="en-US"/>
        </w:rPr>
        <w:t xml:space="preserve"> for a better living environment. To achieve this aim, IACC will </w:t>
      </w:r>
      <w:proofErr w:type="spellStart"/>
      <w:r w:rsidRPr="00DE76A6">
        <w:rPr>
          <w:lang w:val="en-US"/>
        </w:rPr>
        <w:t>organise</w:t>
      </w:r>
      <w:proofErr w:type="spellEnd"/>
      <w:r w:rsidRPr="00DE76A6">
        <w:rPr>
          <w:lang w:val="en-US"/>
        </w:rPr>
        <w:t xml:space="preserve"> carbon capture conferences, workshops and seminars; promote collaborations between academics, industries and other carbon capture </w:t>
      </w:r>
      <w:proofErr w:type="spellStart"/>
      <w:r w:rsidRPr="00DE76A6">
        <w:rPr>
          <w:lang w:val="en-US"/>
        </w:rPr>
        <w:t>organisations</w:t>
      </w:r>
      <w:proofErr w:type="spellEnd"/>
      <w:r w:rsidRPr="00DE76A6">
        <w:rPr>
          <w:lang w:val="en-US"/>
        </w:rPr>
        <w:t xml:space="preserve">; support early career researchers to carry out cutting-edge research; increase public awareness of the needs of carbon capture and encourage the young generation to consider low-carbon-emissions technologies and </w:t>
      </w:r>
      <w:proofErr w:type="spellStart"/>
      <w:r w:rsidRPr="00DE76A6">
        <w:rPr>
          <w:lang w:val="en-US"/>
        </w:rPr>
        <w:t>behaviour</w:t>
      </w:r>
      <w:proofErr w:type="spellEnd"/>
      <w:r w:rsidRPr="00DE76A6">
        <w:rPr>
          <w:lang w:val="en-US"/>
        </w:rPr>
        <w:t>; and contribute to international communication for carbon capture development. IACC is a charity group with the charity registration number: NIC 109668.</w:t>
      </w:r>
    </w:p>
    <w:p w14:paraId="5F4925F9" w14:textId="6B4CCD16" w:rsidR="005C5D57" w:rsidRDefault="005C5D57" w:rsidP="00F30B70">
      <w:pPr>
        <w:pStyle w:val="paragraph"/>
        <w:spacing w:before="0" w:beforeAutospacing="0" w:after="0" w:afterAutospacing="0"/>
        <w:jc w:val="both"/>
        <w:textAlignment w:val="baseline"/>
        <w:rPr>
          <w:lang w:val="en-US"/>
        </w:rPr>
      </w:pPr>
    </w:p>
    <w:p w14:paraId="38011289" w14:textId="12564DCE" w:rsidR="0005213B" w:rsidRPr="00F37DDC" w:rsidRDefault="00655FDC" w:rsidP="0005213B">
      <w:pPr>
        <w:rPr>
          <w:rFonts w:ascii="Times New Roman" w:hAnsi="Times New Roman" w:cs="Times New Roman"/>
          <w:b/>
          <w:bCs/>
          <w:color w:val="4472C4" w:themeColor="accent1"/>
          <w:sz w:val="28"/>
          <w:szCs w:val="28"/>
        </w:rPr>
      </w:pPr>
      <w:r>
        <w:rPr>
          <w:rFonts w:ascii="Times New Roman" w:hAnsi="Times New Roman" w:cs="Times New Roman"/>
          <w:b/>
          <w:bCs/>
          <w:color w:val="4472C4" w:themeColor="accent1"/>
          <w:sz w:val="28"/>
          <w:szCs w:val="28"/>
        </w:rPr>
        <w:t>TEAMs Link:</w:t>
      </w:r>
    </w:p>
    <w:p w14:paraId="3D22C6C8" w14:textId="76D64D23" w:rsidR="00F24CDB" w:rsidRPr="00655FDC" w:rsidRDefault="00F24CDB" w:rsidP="0005213B">
      <w:pPr>
        <w:rPr>
          <w:rFonts w:ascii="Times New Roman" w:hAnsi="Times New Roman" w:cs="Times New Roman"/>
          <w:color w:val="EE0000"/>
        </w:rPr>
      </w:pPr>
      <w:hyperlink r:id="rId9" w:tgtFrame="_blank" w:tooltip="Original URL: https://teams.microsoft.com/l/meetup-join/19%3ameeting_MzFjODIyNmUtYmRhMy00YTgwLWI0Y2MtNTBiOThhN2UwY2Vl%40thread.v2/0?context=%7b%22Tid%22%3a%22eaab77ea-b4a5-49e3-a1e8-d6dd23a1f286%22%2c%22Oid%22%3a%2251d684d7-fec6-4c0d-9539-b9fe19032910%22%7d. C" w:history="1">
        <w:r w:rsidRPr="00655FDC">
          <w:rPr>
            <w:rStyle w:val="Hyperlink"/>
            <w:rFonts w:ascii="Times New Roman" w:hAnsi="Times New Roman" w:cs="Times New Roman"/>
            <w:color w:val="EE0000"/>
            <w:bdr w:val="none" w:sz="0" w:space="0" w:color="auto" w:frame="1"/>
            <w:shd w:val="clear" w:color="auto" w:fill="FFFFFF"/>
          </w:rPr>
          <w:t>IACC-ICCU workshop | Meeting-Join | Microsoft Teams</w:t>
        </w:r>
      </w:hyperlink>
    </w:p>
    <w:p w14:paraId="118CD641" w14:textId="321248D4" w:rsidR="0005213B" w:rsidRPr="002F2BA4" w:rsidRDefault="0005213B" w:rsidP="0005213B">
      <w:pPr>
        <w:rPr>
          <w:rFonts w:ascii="Times New Roman" w:hAnsi="Times New Roman" w:cs="Times New Roman"/>
          <w:sz w:val="28"/>
          <w:szCs w:val="28"/>
        </w:rPr>
      </w:pPr>
    </w:p>
    <w:p w14:paraId="63043D79" w14:textId="0280BFF7" w:rsidR="0005213B" w:rsidRPr="00F37DDC" w:rsidRDefault="0005213B" w:rsidP="0005213B">
      <w:pPr>
        <w:jc w:val="center"/>
        <w:rPr>
          <w:rFonts w:ascii="Times New Roman" w:hAnsi="Times New Roman" w:cs="Times New Roman"/>
          <w:b/>
          <w:bCs/>
          <w:sz w:val="28"/>
          <w:szCs w:val="28"/>
        </w:rPr>
      </w:pPr>
    </w:p>
    <w:p w14:paraId="34B73E33" w14:textId="77777777" w:rsidR="0005213B" w:rsidRDefault="0005213B" w:rsidP="0005213B">
      <w:pPr>
        <w:spacing w:after="0" w:line="240" w:lineRule="auto"/>
        <w:rPr>
          <w:rFonts w:ascii="Times New Roman" w:hAnsi="Times New Roman" w:cs="Times New Roman"/>
          <w:b/>
          <w:bCs/>
          <w:color w:val="FF0000"/>
          <w:sz w:val="28"/>
          <w:szCs w:val="28"/>
        </w:rPr>
      </w:pPr>
      <w:r>
        <w:rPr>
          <w:rFonts w:ascii="Times New Roman" w:hAnsi="Times New Roman" w:cs="Times New Roman"/>
          <w:b/>
          <w:bCs/>
          <w:color w:val="FF0000"/>
          <w:sz w:val="28"/>
          <w:szCs w:val="28"/>
        </w:rPr>
        <w:br w:type="page"/>
      </w:r>
    </w:p>
    <w:p w14:paraId="74D9EBF0" w14:textId="77777777" w:rsidR="0005213B" w:rsidRPr="00BE4DD2" w:rsidRDefault="0005213B" w:rsidP="0005213B">
      <w:pPr>
        <w:rPr>
          <w:rFonts w:ascii="Times New Roman" w:hAnsi="Times New Roman" w:cs="Times New Roman"/>
          <w:b/>
          <w:bCs/>
          <w:color w:val="FF0000"/>
          <w:sz w:val="28"/>
          <w:szCs w:val="28"/>
        </w:rPr>
      </w:pPr>
      <w:r>
        <w:rPr>
          <w:rFonts w:ascii="Times New Roman" w:hAnsi="Times New Roman" w:cs="Times New Roman"/>
          <w:b/>
          <w:bCs/>
          <w:color w:val="FF0000"/>
          <w:sz w:val="28"/>
          <w:szCs w:val="28"/>
        </w:rPr>
        <w:lastRenderedPageBreak/>
        <w:t>Conference</w:t>
      </w:r>
      <w:r w:rsidRPr="00BE4DD2">
        <w:rPr>
          <w:rFonts w:ascii="Times New Roman" w:hAnsi="Times New Roman" w:cs="Times New Roman"/>
          <w:b/>
          <w:bCs/>
          <w:color w:val="FF0000"/>
          <w:sz w:val="28"/>
          <w:szCs w:val="28"/>
        </w:rPr>
        <w:t xml:space="preserve"> programme</w:t>
      </w:r>
    </w:p>
    <w:tbl>
      <w:tblPr>
        <w:tblW w:w="5000" w:type="pct"/>
        <w:tblLayout w:type="fixed"/>
        <w:tblLook w:val="04A0" w:firstRow="1" w:lastRow="0" w:firstColumn="1" w:lastColumn="0" w:noHBand="0" w:noVBand="1"/>
      </w:tblPr>
      <w:tblGrid>
        <w:gridCol w:w="1357"/>
        <w:gridCol w:w="1606"/>
        <w:gridCol w:w="2381"/>
        <w:gridCol w:w="4264"/>
      </w:tblGrid>
      <w:tr w:rsidR="0005213B" w:rsidRPr="00FB2162" w14:paraId="40249F56" w14:textId="77777777" w:rsidTr="00211CCD">
        <w:trPr>
          <w:trHeight w:val="425"/>
        </w:trPr>
        <w:tc>
          <w:tcPr>
            <w:tcW w:w="5000" w:type="pct"/>
            <w:gridSpan w:val="4"/>
            <w:tcBorders>
              <w:top w:val="single" w:sz="12" w:space="0" w:color="auto"/>
              <w:left w:val="single" w:sz="12" w:space="0" w:color="auto"/>
              <w:bottom w:val="single" w:sz="4" w:space="0" w:color="auto"/>
              <w:right w:val="single" w:sz="12" w:space="0" w:color="auto"/>
            </w:tcBorders>
            <w:noWrap/>
            <w:vAlign w:val="center"/>
          </w:tcPr>
          <w:p w14:paraId="34B28853" w14:textId="045AF29B" w:rsidR="0005213B" w:rsidRPr="00FB2162" w:rsidRDefault="00B44E49" w:rsidP="00211CCD">
            <w:pPr>
              <w:spacing w:after="0" w:line="240" w:lineRule="auto"/>
              <w:jc w:val="center"/>
              <w:rPr>
                <w:rFonts w:ascii="Times New Roman" w:hAnsi="Times New Roman" w:cs="Times New Roman"/>
                <w:b/>
                <w:bCs/>
              </w:rPr>
            </w:pPr>
            <w:r>
              <w:rPr>
                <w:rFonts w:ascii="Times New Roman" w:hAnsi="Times New Roman" w:cs="Times New Roman"/>
                <w:b/>
                <w:bCs/>
              </w:rPr>
              <w:t>`</w:t>
            </w:r>
            <w:r w:rsidR="0005213B" w:rsidRPr="00FB2162">
              <w:rPr>
                <w:rFonts w:ascii="Times New Roman" w:hAnsi="Times New Roman" w:cs="Times New Roman"/>
                <w:b/>
                <w:bCs/>
              </w:rPr>
              <w:t>IACC-ICCU202</w:t>
            </w:r>
            <w:r w:rsidR="0005213B">
              <w:rPr>
                <w:rFonts w:ascii="Times New Roman" w:hAnsi="Times New Roman" w:cs="Times New Roman"/>
                <w:b/>
                <w:bCs/>
              </w:rPr>
              <w:t>6</w:t>
            </w:r>
          </w:p>
        </w:tc>
      </w:tr>
      <w:tr w:rsidR="0005213B" w:rsidRPr="00FB2162" w14:paraId="3F383173" w14:textId="77777777" w:rsidTr="00211CCD">
        <w:trPr>
          <w:trHeight w:val="624"/>
        </w:trPr>
        <w:tc>
          <w:tcPr>
            <w:tcW w:w="706" w:type="pct"/>
            <w:tcBorders>
              <w:top w:val="single" w:sz="4" w:space="0" w:color="auto"/>
              <w:left w:val="single" w:sz="12" w:space="0" w:color="auto"/>
              <w:bottom w:val="nil"/>
              <w:right w:val="nil"/>
            </w:tcBorders>
            <w:shd w:val="clear" w:color="auto" w:fill="DBDBDB" w:themeFill="accent3" w:themeFillTint="66"/>
            <w:noWrap/>
            <w:vAlign w:val="center"/>
            <w:hideMark/>
          </w:tcPr>
          <w:p w14:paraId="58016F25" w14:textId="77777777" w:rsidR="0005213B" w:rsidRPr="00FB2162" w:rsidRDefault="0005213B" w:rsidP="00211CCD">
            <w:pPr>
              <w:spacing w:after="0" w:line="240" w:lineRule="auto"/>
              <w:jc w:val="center"/>
              <w:rPr>
                <w:rFonts w:ascii="Times New Roman" w:eastAsia="Times New Roman" w:hAnsi="Times New Roman" w:cs="Times New Roman"/>
                <w:b/>
                <w:bCs/>
              </w:rPr>
            </w:pPr>
            <w:r w:rsidRPr="00FB2162">
              <w:rPr>
                <w:rFonts w:ascii="Times New Roman" w:eastAsia="Times New Roman" w:hAnsi="Times New Roman" w:cs="Times New Roman"/>
                <w:b/>
                <w:bCs/>
              </w:rPr>
              <w:t>UK Time</w:t>
            </w:r>
          </w:p>
        </w:tc>
        <w:tc>
          <w:tcPr>
            <w:tcW w:w="836" w:type="pct"/>
            <w:tcBorders>
              <w:top w:val="single" w:sz="4" w:space="0" w:color="auto"/>
              <w:left w:val="nil"/>
              <w:bottom w:val="nil"/>
              <w:right w:val="nil"/>
            </w:tcBorders>
            <w:shd w:val="clear" w:color="auto" w:fill="DBDBDB" w:themeFill="accent3" w:themeFillTint="66"/>
            <w:noWrap/>
            <w:vAlign w:val="center"/>
            <w:hideMark/>
          </w:tcPr>
          <w:p w14:paraId="4A11D487" w14:textId="77777777" w:rsidR="0005213B" w:rsidRPr="00FB2162" w:rsidRDefault="0005213B" w:rsidP="00211CCD">
            <w:pPr>
              <w:spacing w:after="0" w:line="240" w:lineRule="auto"/>
              <w:jc w:val="center"/>
              <w:rPr>
                <w:rFonts w:ascii="Times New Roman" w:eastAsia="Times New Roman" w:hAnsi="Times New Roman" w:cs="Times New Roman"/>
                <w:b/>
                <w:bCs/>
              </w:rPr>
            </w:pPr>
            <w:r w:rsidRPr="00FB2162">
              <w:rPr>
                <w:rFonts w:ascii="Times New Roman" w:eastAsia="Times New Roman" w:hAnsi="Times New Roman" w:cs="Times New Roman"/>
                <w:b/>
                <w:bCs/>
              </w:rPr>
              <w:t>Speaker</w:t>
            </w:r>
          </w:p>
        </w:tc>
        <w:tc>
          <w:tcPr>
            <w:tcW w:w="1239" w:type="pct"/>
            <w:tcBorders>
              <w:top w:val="single" w:sz="4" w:space="0" w:color="auto"/>
              <w:left w:val="nil"/>
              <w:bottom w:val="nil"/>
              <w:right w:val="nil"/>
            </w:tcBorders>
            <w:shd w:val="clear" w:color="auto" w:fill="DBDBDB" w:themeFill="accent3" w:themeFillTint="66"/>
            <w:noWrap/>
            <w:vAlign w:val="center"/>
            <w:hideMark/>
          </w:tcPr>
          <w:p w14:paraId="29132313" w14:textId="77777777" w:rsidR="0005213B" w:rsidRPr="00FB2162" w:rsidRDefault="0005213B" w:rsidP="00211CCD">
            <w:pPr>
              <w:spacing w:after="0" w:line="240" w:lineRule="auto"/>
              <w:jc w:val="center"/>
              <w:rPr>
                <w:rFonts w:ascii="Times New Roman" w:hAnsi="Times New Roman" w:cs="Times New Roman"/>
                <w:b/>
                <w:bCs/>
              </w:rPr>
            </w:pPr>
            <w:r w:rsidRPr="00FB2162">
              <w:rPr>
                <w:rFonts w:ascii="Times New Roman" w:hAnsi="Times New Roman" w:cs="Times New Roman" w:hint="eastAsia"/>
                <w:b/>
                <w:bCs/>
              </w:rPr>
              <w:t>Institution</w:t>
            </w:r>
          </w:p>
        </w:tc>
        <w:tc>
          <w:tcPr>
            <w:tcW w:w="2219" w:type="pct"/>
            <w:tcBorders>
              <w:top w:val="single" w:sz="4" w:space="0" w:color="auto"/>
              <w:left w:val="nil"/>
              <w:bottom w:val="nil"/>
              <w:right w:val="single" w:sz="12" w:space="0" w:color="auto"/>
            </w:tcBorders>
            <w:shd w:val="clear" w:color="auto" w:fill="DBDBDB" w:themeFill="accent3" w:themeFillTint="66"/>
            <w:noWrap/>
            <w:vAlign w:val="center"/>
            <w:hideMark/>
          </w:tcPr>
          <w:p w14:paraId="5E35562F" w14:textId="77777777" w:rsidR="0005213B" w:rsidRPr="00FB2162" w:rsidRDefault="0005213B" w:rsidP="00211CCD">
            <w:pPr>
              <w:spacing w:after="0" w:line="240" w:lineRule="auto"/>
              <w:jc w:val="center"/>
              <w:rPr>
                <w:rFonts w:ascii="Times New Roman" w:eastAsia="Times New Roman" w:hAnsi="Times New Roman" w:cs="Times New Roman"/>
                <w:b/>
                <w:bCs/>
              </w:rPr>
            </w:pPr>
            <w:r w:rsidRPr="00FB2162">
              <w:rPr>
                <w:rFonts w:ascii="Times New Roman" w:eastAsia="Times New Roman" w:hAnsi="Times New Roman" w:cs="Times New Roman"/>
                <w:b/>
                <w:bCs/>
              </w:rPr>
              <w:t>Title</w:t>
            </w:r>
          </w:p>
        </w:tc>
      </w:tr>
      <w:tr w:rsidR="0005213B" w:rsidRPr="00FB2162" w14:paraId="55F82F10" w14:textId="77777777" w:rsidTr="00211CCD">
        <w:trPr>
          <w:trHeight w:val="1179"/>
        </w:trPr>
        <w:tc>
          <w:tcPr>
            <w:tcW w:w="706" w:type="pct"/>
            <w:tcBorders>
              <w:top w:val="nil"/>
              <w:left w:val="single" w:sz="12" w:space="0" w:color="auto"/>
              <w:bottom w:val="nil"/>
              <w:right w:val="nil"/>
            </w:tcBorders>
            <w:shd w:val="clear" w:color="auto" w:fill="D9E2F3" w:themeFill="accent1" w:themeFillTint="33"/>
            <w:noWrap/>
            <w:vAlign w:val="center"/>
          </w:tcPr>
          <w:p w14:paraId="69CDE397" w14:textId="77777777" w:rsidR="0005213B" w:rsidRPr="00FB2162" w:rsidRDefault="0005213B" w:rsidP="00211CCD">
            <w:pPr>
              <w:spacing w:after="0" w:line="240" w:lineRule="auto"/>
              <w:jc w:val="center"/>
              <w:rPr>
                <w:rFonts w:ascii="Times New Roman" w:hAnsi="Times New Roman" w:cs="Times New Roman"/>
                <w:b/>
                <w:bCs/>
              </w:rPr>
            </w:pPr>
            <w:r w:rsidRPr="00FB2162">
              <w:rPr>
                <w:rFonts w:ascii="Times New Roman" w:hAnsi="Times New Roman" w:cs="Times New Roman" w:hint="eastAsia"/>
                <w:b/>
                <w:bCs/>
              </w:rPr>
              <w:t>8:30-8:35</w:t>
            </w:r>
          </w:p>
        </w:tc>
        <w:tc>
          <w:tcPr>
            <w:tcW w:w="836" w:type="pct"/>
            <w:tcBorders>
              <w:top w:val="nil"/>
              <w:left w:val="nil"/>
              <w:bottom w:val="nil"/>
              <w:right w:val="nil"/>
            </w:tcBorders>
            <w:shd w:val="clear" w:color="auto" w:fill="DEEAF6" w:themeFill="accent5" w:themeFillTint="33"/>
            <w:noWrap/>
            <w:vAlign w:val="center"/>
          </w:tcPr>
          <w:p w14:paraId="1AA0F764" w14:textId="77777777" w:rsidR="0005213B" w:rsidRPr="00FB2162" w:rsidRDefault="0005213B" w:rsidP="00211CCD">
            <w:pPr>
              <w:spacing w:after="0" w:line="240" w:lineRule="auto"/>
              <w:jc w:val="center"/>
              <w:rPr>
                <w:rFonts w:ascii="Times New Roman" w:hAnsi="Times New Roman" w:cs="Times New Roman"/>
                <w:b/>
                <w:bCs/>
              </w:rPr>
            </w:pPr>
            <w:r w:rsidRPr="00FB2162">
              <w:rPr>
                <w:rFonts w:ascii="Times New Roman" w:hAnsi="Times New Roman" w:cs="Times New Roman" w:hint="eastAsia"/>
                <w:b/>
                <w:bCs/>
              </w:rPr>
              <w:t>Professor</w:t>
            </w:r>
          </w:p>
          <w:p w14:paraId="2C3F8182" w14:textId="77777777" w:rsidR="0005213B" w:rsidRPr="00FB2162" w:rsidRDefault="0005213B" w:rsidP="00211CCD">
            <w:pPr>
              <w:spacing w:after="0" w:line="240" w:lineRule="auto"/>
              <w:jc w:val="center"/>
              <w:rPr>
                <w:rFonts w:ascii="Times New Roman" w:eastAsia="Times New Roman" w:hAnsi="Times New Roman" w:cs="Times New Roman"/>
                <w:b/>
                <w:bCs/>
              </w:rPr>
            </w:pPr>
            <w:r w:rsidRPr="00FB2162">
              <w:rPr>
                <w:rFonts w:ascii="Times New Roman" w:hAnsi="Times New Roman" w:cs="Times New Roman" w:hint="eastAsia"/>
                <w:b/>
                <w:bCs/>
              </w:rPr>
              <w:t>Chunfei Wu</w:t>
            </w:r>
          </w:p>
        </w:tc>
        <w:tc>
          <w:tcPr>
            <w:tcW w:w="1239" w:type="pct"/>
            <w:tcBorders>
              <w:top w:val="nil"/>
              <w:left w:val="nil"/>
              <w:bottom w:val="nil"/>
              <w:right w:val="nil"/>
            </w:tcBorders>
            <w:shd w:val="clear" w:color="auto" w:fill="DEEAF6" w:themeFill="accent5" w:themeFillTint="33"/>
            <w:noWrap/>
            <w:vAlign w:val="center"/>
          </w:tcPr>
          <w:p w14:paraId="1B582B53" w14:textId="77777777" w:rsidR="0005213B" w:rsidRPr="00FB2162" w:rsidRDefault="0005213B" w:rsidP="00211CCD">
            <w:pPr>
              <w:spacing w:after="0" w:line="240" w:lineRule="auto"/>
              <w:jc w:val="center"/>
              <w:rPr>
                <w:rFonts w:ascii="Times New Roman" w:hAnsi="Times New Roman" w:cs="Times New Roman"/>
                <w:b/>
                <w:bCs/>
              </w:rPr>
            </w:pPr>
            <w:r w:rsidRPr="00FB2162">
              <w:rPr>
                <w:rFonts w:ascii="Times New Roman" w:hAnsi="Times New Roman" w:cs="Times New Roman"/>
                <w:b/>
                <w:bCs/>
              </w:rPr>
              <w:t>Queen's University Belfast</w:t>
            </w:r>
          </w:p>
        </w:tc>
        <w:tc>
          <w:tcPr>
            <w:tcW w:w="2219" w:type="pct"/>
            <w:tcBorders>
              <w:top w:val="nil"/>
              <w:left w:val="nil"/>
              <w:bottom w:val="nil"/>
              <w:right w:val="single" w:sz="12" w:space="0" w:color="auto"/>
            </w:tcBorders>
            <w:shd w:val="clear" w:color="auto" w:fill="DEEAF6" w:themeFill="accent5" w:themeFillTint="33"/>
            <w:vAlign w:val="center"/>
          </w:tcPr>
          <w:p w14:paraId="2082D37D" w14:textId="77777777" w:rsidR="0005213B" w:rsidRPr="00FB2162" w:rsidRDefault="0005213B" w:rsidP="00211CCD">
            <w:pPr>
              <w:spacing w:after="0" w:line="240" w:lineRule="auto"/>
              <w:jc w:val="center"/>
              <w:rPr>
                <w:rFonts w:ascii="Times New Roman" w:eastAsia="Times New Roman" w:hAnsi="Times New Roman" w:cs="Times New Roman"/>
                <w:b/>
                <w:bCs/>
              </w:rPr>
            </w:pPr>
            <w:r w:rsidRPr="00FB2162">
              <w:rPr>
                <w:rFonts w:ascii="Times New Roman" w:eastAsia="Times New Roman" w:hAnsi="Times New Roman" w:cs="Times New Roman"/>
                <w:b/>
                <w:bCs/>
              </w:rPr>
              <w:t>Conference Opening</w:t>
            </w:r>
          </w:p>
        </w:tc>
      </w:tr>
      <w:tr w:rsidR="0005213B" w:rsidRPr="00FB2162" w14:paraId="49A72E01" w14:textId="77777777" w:rsidTr="00211CCD">
        <w:trPr>
          <w:trHeight w:val="425"/>
        </w:trPr>
        <w:tc>
          <w:tcPr>
            <w:tcW w:w="706" w:type="pct"/>
            <w:tcBorders>
              <w:top w:val="nil"/>
              <w:left w:val="single" w:sz="12" w:space="0" w:color="auto"/>
              <w:bottom w:val="nil"/>
              <w:right w:val="nil"/>
            </w:tcBorders>
            <w:shd w:val="clear" w:color="auto" w:fill="FBE4D5" w:themeFill="accent2" w:themeFillTint="33"/>
            <w:noWrap/>
            <w:vAlign w:val="center"/>
          </w:tcPr>
          <w:p w14:paraId="2D324BAF" w14:textId="77777777" w:rsidR="0005213B" w:rsidRPr="00FB2162" w:rsidRDefault="0005213B" w:rsidP="00211CCD">
            <w:pPr>
              <w:spacing w:after="0" w:line="240" w:lineRule="auto"/>
              <w:jc w:val="center"/>
              <w:rPr>
                <w:rFonts w:ascii="Times New Roman" w:hAnsi="Times New Roman" w:cs="Times New Roman"/>
                <w:b/>
                <w:bCs/>
              </w:rPr>
            </w:pPr>
          </w:p>
        </w:tc>
        <w:tc>
          <w:tcPr>
            <w:tcW w:w="836" w:type="pct"/>
            <w:tcBorders>
              <w:top w:val="nil"/>
              <w:left w:val="nil"/>
              <w:bottom w:val="nil"/>
              <w:right w:val="nil"/>
            </w:tcBorders>
            <w:shd w:val="clear" w:color="auto" w:fill="FBE4D5" w:themeFill="accent2" w:themeFillTint="33"/>
            <w:noWrap/>
            <w:vAlign w:val="center"/>
          </w:tcPr>
          <w:p w14:paraId="7D8E4E5D" w14:textId="77777777" w:rsidR="0005213B" w:rsidRPr="00FB2162" w:rsidRDefault="0005213B" w:rsidP="00211CCD">
            <w:pPr>
              <w:spacing w:after="0" w:line="240" w:lineRule="auto"/>
              <w:jc w:val="center"/>
              <w:rPr>
                <w:rFonts w:ascii="Times New Roman" w:hAnsi="Times New Roman" w:cs="Times New Roman"/>
                <w:b/>
                <w:bCs/>
              </w:rPr>
            </w:pPr>
          </w:p>
        </w:tc>
        <w:tc>
          <w:tcPr>
            <w:tcW w:w="3458" w:type="pct"/>
            <w:gridSpan w:val="2"/>
            <w:tcBorders>
              <w:top w:val="nil"/>
              <w:left w:val="nil"/>
              <w:bottom w:val="nil"/>
              <w:right w:val="single" w:sz="12" w:space="0" w:color="auto"/>
            </w:tcBorders>
            <w:shd w:val="clear" w:color="auto" w:fill="FBE4D5" w:themeFill="accent2" w:themeFillTint="33"/>
            <w:noWrap/>
            <w:vAlign w:val="center"/>
          </w:tcPr>
          <w:p w14:paraId="5761452A" w14:textId="77777777" w:rsidR="0005213B" w:rsidRPr="00FB2162" w:rsidRDefault="0005213B" w:rsidP="00655FDC">
            <w:pPr>
              <w:spacing w:after="0" w:line="240" w:lineRule="auto"/>
              <w:rPr>
                <w:rFonts w:ascii="Times New Roman" w:eastAsia="Times New Roman" w:hAnsi="Times New Roman" w:cs="Times New Roman"/>
                <w:b/>
                <w:bCs/>
              </w:rPr>
            </w:pPr>
            <w:r>
              <w:rPr>
                <w:rFonts w:ascii="Times New Roman" w:hAnsi="Times New Roman" w:cs="Times New Roman"/>
                <w:b/>
                <w:bCs/>
              </w:rPr>
              <w:t xml:space="preserve">Chair: </w:t>
            </w:r>
            <w:r w:rsidRPr="00FB2162">
              <w:rPr>
                <w:rFonts w:ascii="Times New Roman" w:hAnsi="Times New Roman" w:cs="Times New Roman"/>
                <w:b/>
                <w:bCs/>
              </w:rPr>
              <w:t>Professor Chunfei Wu</w:t>
            </w:r>
          </w:p>
        </w:tc>
      </w:tr>
      <w:tr w:rsidR="00AA0D91" w:rsidRPr="00FB2162" w14:paraId="53579001" w14:textId="77777777" w:rsidTr="00211CCD">
        <w:trPr>
          <w:trHeight w:val="1179"/>
        </w:trPr>
        <w:tc>
          <w:tcPr>
            <w:tcW w:w="706" w:type="pct"/>
            <w:tcBorders>
              <w:top w:val="nil"/>
              <w:left w:val="single" w:sz="12" w:space="0" w:color="auto"/>
              <w:bottom w:val="nil"/>
              <w:right w:val="nil"/>
            </w:tcBorders>
            <w:shd w:val="clear" w:color="auto" w:fill="FBE4D5" w:themeFill="accent2" w:themeFillTint="33"/>
            <w:noWrap/>
            <w:vAlign w:val="center"/>
          </w:tcPr>
          <w:p w14:paraId="2D9CBCB9" w14:textId="77777777" w:rsidR="00AA0D91" w:rsidRDefault="00AA0D91" w:rsidP="00AA0D91">
            <w:pPr>
              <w:spacing w:after="0" w:line="240" w:lineRule="auto"/>
              <w:jc w:val="center"/>
              <w:rPr>
                <w:rFonts w:ascii="Times New Roman" w:hAnsi="Times New Roman" w:cs="Times New Roman"/>
                <w:b/>
                <w:bCs/>
                <w:color w:val="2E74B5" w:themeColor="accent5" w:themeShade="BF"/>
              </w:rPr>
            </w:pPr>
            <w:r w:rsidRPr="009A55CE">
              <w:rPr>
                <w:rFonts w:ascii="Times New Roman" w:hAnsi="Times New Roman" w:cs="Times New Roman" w:hint="eastAsia"/>
                <w:b/>
                <w:bCs/>
                <w:color w:val="2E74B5" w:themeColor="accent5" w:themeShade="BF"/>
              </w:rPr>
              <w:t>8:35-9:15</w:t>
            </w:r>
          </w:p>
          <w:p w14:paraId="7100CF4F" w14:textId="084582E7" w:rsidR="00AA0D91" w:rsidRPr="009A55CE" w:rsidRDefault="00AA0D91" w:rsidP="00AA0D91">
            <w:pPr>
              <w:spacing w:after="0" w:line="240" w:lineRule="auto"/>
              <w:jc w:val="center"/>
              <w:rPr>
                <w:rFonts w:ascii="Times New Roman" w:hAnsi="Times New Roman" w:cs="Times New Roman"/>
                <w:b/>
                <w:bCs/>
                <w:color w:val="2E74B5" w:themeColor="accent5" w:themeShade="BF"/>
              </w:rPr>
            </w:pPr>
            <w:r>
              <w:rPr>
                <w:rFonts w:ascii="Times New Roman" w:hAnsi="Times New Roman" w:cs="Times New Roman"/>
                <w:b/>
                <w:bCs/>
                <w:color w:val="2E74B5" w:themeColor="accent5" w:themeShade="BF"/>
              </w:rPr>
              <w:t>(</w:t>
            </w:r>
            <w:r>
              <w:rPr>
                <w:rFonts w:ascii="Times New Roman" w:hAnsi="Times New Roman" w:cs="Times New Roman" w:hint="eastAsia"/>
                <w:b/>
                <w:bCs/>
                <w:color w:val="2E74B5" w:themeColor="accent5" w:themeShade="BF"/>
              </w:rPr>
              <w:t>Keynote</w:t>
            </w:r>
            <w:r>
              <w:rPr>
                <w:rFonts w:ascii="Times New Roman" w:hAnsi="Times New Roman" w:cs="Times New Roman"/>
                <w:b/>
                <w:bCs/>
                <w:color w:val="2E74B5" w:themeColor="accent5" w:themeShade="BF"/>
              </w:rPr>
              <w:t>)</w:t>
            </w:r>
          </w:p>
        </w:tc>
        <w:tc>
          <w:tcPr>
            <w:tcW w:w="836" w:type="pct"/>
            <w:tcBorders>
              <w:top w:val="nil"/>
              <w:left w:val="nil"/>
              <w:bottom w:val="nil"/>
              <w:right w:val="nil"/>
            </w:tcBorders>
            <w:shd w:val="clear" w:color="auto" w:fill="FBE4D5" w:themeFill="accent2" w:themeFillTint="33"/>
            <w:noWrap/>
            <w:vAlign w:val="center"/>
          </w:tcPr>
          <w:p w14:paraId="471DFC31" w14:textId="6B8A8A47" w:rsidR="00AA0D91" w:rsidRPr="009A55CE" w:rsidRDefault="00AA0D91" w:rsidP="00AA0D91">
            <w:pPr>
              <w:spacing w:after="0" w:line="240" w:lineRule="auto"/>
              <w:jc w:val="center"/>
              <w:rPr>
                <w:rFonts w:ascii="Times New Roman" w:hAnsi="Times New Roman" w:cs="Times New Roman"/>
                <w:b/>
                <w:bCs/>
                <w:color w:val="2E74B5" w:themeColor="accent5" w:themeShade="BF"/>
              </w:rPr>
            </w:pPr>
            <w:proofErr w:type="spellStart"/>
            <w:r w:rsidRPr="00932D17">
              <w:rPr>
                <w:rFonts w:ascii="Times New Roman" w:eastAsia="Times New Roman" w:hAnsi="Times New Roman" w:cs="Times New Roman"/>
                <w:b/>
                <w:bCs/>
                <w:color w:val="2E74B5" w:themeColor="accent5" w:themeShade="BF"/>
              </w:rPr>
              <w:t>Zhenshan</w:t>
            </w:r>
            <w:proofErr w:type="spellEnd"/>
            <w:r w:rsidRPr="00932D17">
              <w:rPr>
                <w:rFonts w:ascii="Times New Roman" w:eastAsia="Times New Roman" w:hAnsi="Times New Roman" w:cs="Times New Roman"/>
                <w:b/>
                <w:bCs/>
                <w:color w:val="2E74B5" w:themeColor="accent5" w:themeShade="BF"/>
              </w:rPr>
              <w:t xml:space="preserve"> Li</w:t>
            </w:r>
          </w:p>
        </w:tc>
        <w:tc>
          <w:tcPr>
            <w:tcW w:w="1239" w:type="pct"/>
            <w:tcBorders>
              <w:top w:val="nil"/>
              <w:left w:val="nil"/>
              <w:bottom w:val="nil"/>
              <w:right w:val="nil"/>
            </w:tcBorders>
            <w:shd w:val="clear" w:color="auto" w:fill="FBE4D5" w:themeFill="accent2" w:themeFillTint="33"/>
            <w:noWrap/>
            <w:vAlign w:val="center"/>
          </w:tcPr>
          <w:p w14:paraId="6460AC41" w14:textId="22479D86" w:rsidR="00AA0D91" w:rsidRPr="009A55CE" w:rsidRDefault="00AA0D91" w:rsidP="00AA0D91">
            <w:pPr>
              <w:spacing w:after="0" w:line="240" w:lineRule="auto"/>
              <w:jc w:val="center"/>
              <w:rPr>
                <w:rFonts w:ascii="Times New Roman" w:eastAsia="Times New Roman" w:hAnsi="Times New Roman" w:cs="Times New Roman"/>
                <w:b/>
                <w:bCs/>
                <w:color w:val="2E74B5" w:themeColor="accent5" w:themeShade="BF"/>
              </w:rPr>
            </w:pPr>
            <w:r w:rsidRPr="00932D17">
              <w:rPr>
                <w:rFonts w:ascii="Times New Roman" w:hAnsi="Times New Roman" w:cs="Times New Roman"/>
                <w:b/>
                <w:bCs/>
                <w:color w:val="2E74B5" w:themeColor="accent5" w:themeShade="BF"/>
              </w:rPr>
              <w:t>Tsinghua University</w:t>
            </w:r>
          </w:p>
        </w:tc>
        <w:tc>
          <w:tcPr>
            <w:tcW w:w="2219" w:type="pct"/>
            <w:tcBorders>
              <w:top w:val="nil"/>
              <w:left w:val="nil"/>
              <w:bottom w:val="nil"/>
              <w:right w:val="single" w:sz="12" w:space="0" w:color="auto"/>
            </w:tcBorders>
            <w:shd w:val="clear" w:color="auto" w:fill="FBE4D5" w:themeFill="accent2" w:themeFillTint="33"/>
            <w:vAlign w:val="center"/>
          </w:tcPr>
          <w:p w14:paraId="6BBD2C40" w14:textId="434CB4FC" w:rsidR="00AA0D91" w:rsidRPr="009A55CE" w:rsidRDefault="00AA0D91" w:rsidP="00AA0D91">
            <w:pPr>
              <w:spacing w:after="0" w:line="240" w:lineRule="auto"/>
              <w:jc w:val="center"/>
              <w:rPr>
                <w:rFonts w:ascii="Times New Roman" w:eastAsia="Times New Roman" w:hAnsi="Times New Roman" w:cs="Times New Roman"/>
                <w:b/>
                <w:bCs/>
                <w:color w:val="2E74B5" w:themeColor="accent5" w:themeShade="BF"/>
              </w:rPr>
            </w:pPr>
            <w:r w:rsidRPr="00932D17">
              <w:rPr>
                <w:rFonts w:ascii="Times New Roman" w:eastAsia="Times New Roman" w:hAnsi="Times New Roman" w:cs="Times New Roman"/>
                <w:b/>
                <w:bCs/>
                <w:color w:val="2E74B5" w:themeColor="accent5" w:themeShade="BF"/>
              </w:rPr>
              <w:t>First-principle-based multiscale modelling of integrated CO2 capture and conversion</w:t>
            </w:r>
          </w:p>
        </w:tc>
      </w:tr>
      <w:tr w:rsidR="00AA0D91" w:rsidRPr="00FB2162" w14:paraId="420CF9A1" w14:textId="77777777" w:rsidTr="00211CCD">
        <w:trPr>
          <w:trHeight w:val="425"/>
        </w:trPr>
        <w:tc>
          <w:tcPr>
            <w:tcW w:w="706" w:type="pct"/>
            <w:tcBorders>
              <w:top w:val="nil"/>
              <w:left w:val="single" w:sz="12" w:space="0" w:color="auto"/>
              <w:bottom w:val="nil"/>
              <w:right w:val="nil"/>
            </w:tcBorders>
            <w:shd w:val="clear" w:color="auto" w:fill="E2EFD9" w:themeFill="accent6" w:themeFillTint="33"/>
            <w:noWrap/>
            <w:vAlign w:val="center"/>
          </w:tcPr>
          <w:p w14:paraId="613C60D6" w14:textId="77777777" w:rsidR="00AA0D91" w:rsidRPr="00FB2162" w:rsidRDefault="00AA0D91" w:rsidP="00AA0D91">
            <w:pPr>
              <w:spacing w:after="0" w:line="240" w:lineRule="auto"/>
              <w:jc w:val="center"/>
              <w:rPr>
                <w:rFonts w:ascii="Times New Roman" w:hAnsi="Times New Roman" w:cs="Times New Roman"/>
                <w:b/>
                <w:bCs/>
              </w:rPr>
            </w:pPr>
          </w:p>
        </w:tc>
        <w:tc>
          <w:tcPr>
            <w:tcW w:w="836" w:type="pct"/>
            <w:tcBorders>
              <w:top w:val="nil"/>
              <w:left w:val="nil"/>
              <w:bottom w:val="nil"/>
              <w:right w:val="nil"/>
            </w:tcBorders>
            <w:shd w:val="clear" w:color="auto" w:fill="E2EFD9" w:themeFill="accent6" w:themeFillTint="33"/>
            <w:noWrap/>
            <w:vAlign w:val="center"/>
          </w:tcPr>
          <w:p w14:paraId="645BCFDA" w14:textId="77777777" w:rsidR="00AA0D91" w:rsidRPr="00FB2162" w:rsidRDefault="00AA0D91" w:rsidP="00AA0D91">
            <w:pPr>
              <w:spacing w:after="0" w:line="240" w:lineRule="auto"/>
              <w:jc w:val="center"/>
              <w:rPr>
                <w:rFonts w:ascii="Times New Roman" w:eastAsia="Times New Roman" w:hAnsi="Times New Roman" w:cs="Times New Roman"/>
                <w:b/>
                <w:bCs/>
              </w:rPr>
            </w:pPr>
          </w:p>
        </w:tc>
        <w:tc>
          <w:tcPr>
            <w:tcW w:w="3458" w:type="pct"/>
            <w:gridSpan w:val="2"/>
            <w:tcBorders>
              <w:top w:val="nil"/>
              <w:left w:val="nil"/>
              <w:bottom w:val="nil"/>
              <w:right w:val="single" w:sz="12" w:space="0" w:color="auto"/>
            </w:tcBorders>
            <w:shd w:val="clear" w:color="auto" w:fill="E2EFD9" w:themeFill="accent6" w:themeFillTint="33"/>
            <w:noWrap/>
            <w:vAlign w:val="center"/>
          </w:tcPr>
          <w:p w14:paraId="3141BD6E" w14:textId="3794A7DC" w:rsidR="00AA0D91" w:rsidRPr="00FB2162" w:rsidRDefault="003C35E8" w:rsidP="003C35E8">
            <w:pPr>
              <w:spacing w:after="0" w:line="240" w:lineRule="auto"/>
              <w:rPr>
                <w:rFonts w:ascii="Times New Roman" w:eastAsia="Times New Roman" w:hAnsi="Times New Roman" w:cs="Times New Roman"/>
                <w:b/>
                <w:bCs/>
              </w:rPr>
            </w:pPr>
            <w:r>
              <w:rPr>
                <w:rFonts w:ascii="Times New Roman" w:eastAsia="Times New Roman" w:hAnsi="Times New Roman" w:cs="Times New Roman"/>
                <w:b/>
                <w:bCs/>
              </w:rPr>
              <w:t xml:space="preserve">     </w:t>
            </w:r>
            <w:r w:rsidR="00AA0D91">
              <w:rPr>
                <w:rFonts w:ascii="Times New Roman" w:eastAsia="Times New Roman" w:hAnsi="Times New Roman" w:cs="Times New Roman"/>
                <w:b/>
                <w:bCs/>
              </w:rPr>
              <w:t xml:space="preserve">Chair: </w:t>
            </w:r>
            <w:r w:rsidR="00AA0D91" w:rsidRPr="00FB2162">
              <w:rPr>
                <w:rFonts w:ascii="Times New Roman" w:eastAsia="Times New Roman" w:hAnsi="Times New Roman" w:cs="Times New Roman"/>
                <w:b/>
                <w:bCs/>
              </w:rPr>
              <w:t>Dr Hui Zhou</w:t>
            </w:r>
          </w:p>
        </w:tc>
      </w:tr>
      <w:tr w:rsidR="007A49E7" w:rsidRPr="00FB2162" w14:paraId="3E07C69C" w14:textId="77777777" w:rsidTr="00211CCD">
        <w:trPr>
          <w:trHeight w:val="1179"/>
        </w:trPr>
        <w:tc>
          <w:tcPr>
            <w:tcW w:w="706" w:type="pct"/>
            <w:tcBorders>
              <w:top w:val="nil"/>
              <w:left w:val="single" w:sz="12" w:space="0" w:color="auto"/>
              <w:bottom w:val="nil"/>
              <w:right w:val="nil"/>
            </w:tcBorders>
            <w:shd w:val="clear" w:color="auto" w:fill="E2EFD9" w:themeFill="accent6" w:themeFillTint="33"/>
            <w:noWrap/>
            <w:vAlign w:val="center"/>
            <w:hideMark/>
          </w:tcPr>
          <w:p w14:paraId="2D1E6A60" w14:textId="63A287B7" w:rsidR="007A49E7" w:rsidRPr="009A55CE" w:rsidRDefault="007A49E7" w:rsidP="002F76EC">
            <w:pPr>
              <w:spacing w:after="0" w:line="240" w:lineRule="auto"/>
              <w:jc w:val="center"/>
              <w:rPr>
                <w:rFonts w:ascii="Times New Roman" w:hAnsi="Times New Roman" w:cs="Times New Roman"/>
                <w:b/>
                <w:bCs/>
                <w:color w:val="2E74B5" w:themeColor="accent5" w:themeShade="BF"/>
              </w:rPr>
            </w:pPr>
            <w:r w:rsidRPr="002F76EC">
              <w:rPr>
                <w:rFonts w:ascii="Times New Roman" w:eastAsia="Times New Roman" w:hAnsi="Times New Roman" w:cs="Times New Roman"/>
                <w:b/>
                <w:bCs/>
              </w:rPr>
              <w:t>9:</w:t>
            </w:r>
            <w:r w:rsidRPr="002F76EC">
              <w:rPr>
                <w:rFonts w:ascii="Times New Roman" w:hAnsi="Times New Roman" w:cs="Times New Roman" w:hint="eastAsia"/>
                <w:b/>
                <w:bCs/>
              </w:rPr>
              <w:t>2</w:t>
            </w:r>
            <w:r w:rsidRPr="002F76EC">
              <w:rPr>
                <w:rFonts w:ascii="Times New Roman" w:eastAsia="Times New Roman" w:hAnsi="Times New Roman" w:cs="Times New Roman"/>
                <w:b/>
                <w:bCs/>
              </w:rPr>
              <w:t>0-</w:t>
            </w:r>
            <w:r w:rsidRPr="002F76EC">
              <w:rPr>
                <w:rFonts w:ascii="Times New Roman" w:hAnsi="Times New Roman" w:cs="Times New Roman" w:hint="eastAsia"/>
                <w:b/>
                <w:bCs/>
              </w:rPr>
              <w:t>9:45</w:t>
            </w:r>
          </w:p>
        </w:tc>
        <w:tc>
          <w:tcPr>
            <w:tcW w:w="836" w:type="pct"/>
            <w:tcBorders>
              <w:top w:val="nil"/>
              <w:left w:val="nil"/>
              <w:bottom w:val="nil"/>
              <w:right w:val="nil"/>
            </w:tcBorders>
            <w:shd w:val="clear" w:color="auto" w:fill="E2EFD9" w:themeFill="accent6" w:themeFillTint="33"/>
            <w:noWrap/>
            <w:vAlign w:val="center"/>
            <w:hideMark/>
          </w:tcPr>
          <w:p w14:paraId="02E3BF9E" w14:textId="17806F9B" w:rsidR="007A49E7" w:rsidRPr="007C66DE" w:rsidRDefault="007A49E7" w:rsidP="007A49E7">
            <w:pPr>
              <w:spacing w:after="0" w:line="240" w:lineRule="auto"/>
              <w:jc w:val="center"/>
              <w:rPr>
                <w:rFonts w:ascii="Calibri" w:eastAsia="Times New Roman" w:hAnsi="Calibri" w:cs="Calibri"/>
                <w:color w:val="000000"/>
              </w:rPr>
            </w:pPr>
            <w:r w:rsidRPr="006A5FBB">
              <w:rPr>
                <w:rFonts w:ascii="Times New Roman" w:hAnsi="Times New Roman" w:cs="Times New Roman"/>
                <w:b/>
                <w:bCs/>
              </w:rPr>
              <w:t>Indrajit Das</w:t>
            </w:r>
          </w:p>
        </w:tc>
        <w:tc>
          <w:tcPr>
            <w:tcW w:w="1239" w:type="pct"/>
            <w:tcBorders>
              <w:top w:val="nil"/>
              <w:left w:val="nil"/>
              <w:bottom w:val="nil"/>
              <w:right w:val="nil"/>
            </w:tcBorders>
            <w:shd w:val="clear" w:color="auto" w:fill="E2EFD9" w:themeFill="accent6" w:themeFillTint="33"/>
            <w:noWrap/>
            <w:vAlign w:val="center"/>
          </w:tcPr>
          <w:p w14:paraId="763AC299" w14:textId="6601B03B" w:rsidR="007A49E7" w:rsidRPr="009A55CE" w:rsidRDefault="007A49E7" w:rsidP="007A49E7">
            <w:pPr>
              <w:spacing w:after="0" w:line="240" w:lineRule="auto"/>
              <w:jc w:val="center"/>
              <w:rPr>
                <w:rFonts w:ascii="Times New Roman" w:hAnsi="Times New Roman" w:cs="Times New Roman"/>
                <w:b/>
                <w:bCs/>
                <w:color w:val="2E74B5" w:themeColor="accent5" w:themeShade="BF"/>
              </w:rPr>
            </w:pPr>
            <w:r w:rsidRPr="006A5FBB">
              <w:rPr>
                <w:rFonts w:ascii="Times New Roman" w:hAnsi="Times New Roman" w:cs="Times New Roman"/>
                <w:b/>
                <w:bCs/>
              </w:rPr>
              <w:t>IIT Madras</w:t>
            </w:r>
          </w:p>
        </w:tc>
        <w:tc>
          <w:tcPr>
            <w:tcW w:w="2219" w:type="pct"/>
            <w:tcBorders>
              <w:top w:val="nil"/>
              <w:left w:val="nil"/>
              <w:bottom w:val="nil"/>
              <w:right w:val="single" w:sz="12" w:space="0" w:color="auto"/>
            </w:tcBorders>
            <w:shd w:val="clear" w:color="auto" w:fill="E2EFD9" w:themeFill="accent6" w:themeFillTint="33"/>
            <w:vAlign w:val="center"/>
          </w:tcPr>
          <w:p w14:paraId="47485C3F" w14:textId="50A72A6B" w:rsidR="007A49E7" w:rsidRPr="00932D17" w:rsidRDefault="007A49E7" w:rsidP="007A49E7">
            <w:pPr>
              <w:spacing w:after="0" w:line="240" w:lineRule="auto"/>
              <w:jc w:val="center"/>
              <w:rPr>
                <w:rFonts w:ascii="Times New Roman" w:hAnsi="Times New Roman" w:cs="Times New Roman"/>
                <w:b/>
                <w:bCs/>
                <w:color w:val="2E74B5" w:themeColor="accent5" w:themeShade="BF"/>
              </w:rPr>
            </w:pPr>
            <w:r w:rsidRPr="006A5FBB">
              <w:rPr>
                <w:rFonts w:ascii="Times New Roman" w:hAnsi="Times New Roman" w:cs="Times New Roman"/>
                <w:b/>
                <w:bCs/>
              </w:rPr>
              <w:t xml:space="preserve">Designing Efficient CO₂ Capture solvent: Introduction of ionic liquids and it's </w:t>
            </w:r>
            <w:proofErr w:type="gramStart"/>
            <w:r w:rsidRPr="006A5FBB">
              <w:rPr>
                <w:rFonts w:ascii="Times New Roman" w:hAnsi="Times New Roman" w:cs="Times New Roman"/>
                <w:b/>
                <w:bCs/>
              </w:rPr>
              <w:t>thermophysical  and</w:t>
            </w:r>
            <w:proofErr w:type="gramEnd"/>
            <w:r w:rsidRPr="006A5FBB">
              <w:rPr>
                <w:rFonts w:ascii="Times New Roman" w:hAnsi="Times New Roman" w:cs="Times New Roman"/>
                <w:b/>
                <w:bCs/>
              </w:rPr>
              <w:t xml:space="preserve"> Structural Modification for CO2 capture</w:t>
            </w:r>
          </w:p>
        </w:tc>
      </w:tr>
      <w:tr w:rsidR="007A49E7" w:rsidRPr="00FB2162" w14:paraId="55CC1F5D" w14:textId="77777777" w:rsidTr="00211CCD">
        <w:trPr>
          <w:trHeight w:val="1002"/>
        </w:trPr>
        <w:tc>
          <w:tcPr>
            <w:tcW w:w="706" w:type="pct"/>
            <w:tcBorders>
              <w:top w:val="nil"/>
              <w:left w:val="single" w:sz="12" w:space="0" w:color="auto"/>
              <w:bottom w:val="nil"/>
              <w:right w:val="nil"/>
            </w:tcBorders>
            <w:shd w:val="clear" w:color="auto" w:fill="E2EFD9" w:themeFill="accent6" w:themeFillTint="33"/>
            <w:noWrap/>
            <w:vAlign w:val="center"/>
            <w:hideMark/>
          </w:tcPr>
          <w:p w14:paraId="4B5B33D3" w14:textId="77777777" w:rsidR="007A49E7" w:rsidRPr="00C62A98" w:rsidRDefault="007A49E7" w:rsidP="007A49E7">
            <w:pPr>
              <w:spacing w:after="0" w:line="240" w:lineRule="auto"/>
              <w:jc w:val="center"/>
              <w:rPr>
                <w:rFonts w:ascii="Times New Roman" w:hAnsi="Times New Roman" w:cs="Times New Roman"/>
                <w:b/>
                <w:bCs/>
                <w:highlight w:val="yellow"/>
              </w:rPr>
            </w:pPr>
            <w:r w:rsidRPr="002F76EC">
              <w:rPr>
                <w:rFonts w:ascii="Times New Roman" w:hAnsi="Times New Roman" w:cs="Times New Roman" w:hint="eastAsia"/>
                <w:b/>
                <w:bCs/>
              </w:rPr>
              <w:t>9</w:t>
            </w:r>
            <w:r w:rsidRPr="002F76EC">
              <w:rPr>
                <w:rFonts w:ascii="Times New Roman" w:eastAsia="Times New Roman" w:hAnsi="Times New Roman" w:cs="Times New Roman"/>
                <w:b/>
                <w:bCs/>
              </w:rPr>
              <w:t>:</w:t>
            </w:r>
            <w:r w:rsidRPr="002F76EC">
              <w:rPr>
                <w:rFonts w:ascii="Times New Roman" w:hAnsi="Times New Roman" w:cs="Times New Roman" w:hint="eastAsia"/>
                <w:b/>
                <w:bCs/>
              </w:rPr>
              <w:t>45</w:t>
            </w:r>
            <w:r w:rsidRPr="002F76EC">
              <w:rPr>
                <w:rFonts w:ascii="Times New Roman" w:eastAsia="Times New Roman" w:hAnsi="Times New Roman" w:cs="Times New Roman"/>
                <w:b/>
                <w:bCs/>
              </w:rPr>
              <w:t>-10:</w:t>
            </w:r>
            <w:r w:rsidRPr="002F76EC">
              <w:rPr>
                <w:rFonts w:ascii="Times New Roman" w:hAnsi="Times New Roman" w:cs="Times New Roman" w:hint="eastAsia"/>
                <w:b/>
                <w:bCs/>
              </w:rPr>
              <w:t>00</w:t>
            </w:r>
          </w:p>
        </w:tc>
        <w:tc>
          <w:tcPr>
            <w:tcW w:w="836" w:type="pct"/>
            <w:tcBorders>
              <w:top w:val="nil"/>
              <w:left w:val="nil"/>
              <w:bottom w:val="nil"/>
              <w:right w:val="nil"/>
            </w:tcBorders>
            <w:shd w:val="clear" w:color="auto" w:fill="E2EFD9" w:themeFill="accent6" w:themeFillTint="33"/>
            <w:noWrap/>
            <w:vAlign w:val="center"/>
          </w:tcPr>
          <w:p w14:paraId="04E007BD" w14:textId="01F45884" w:rsidR="007A49E7" w:rsidRPr="00C62A98" w:rsidRDefault="007A49E7" w:rsidP="007A49E7">
            <w:pPr>
              <w:spacing w:after="0" w:line="240" w:lineRule="auto"/>
              <w:jc w:val="center"/>
              <w:rPr>
                <w:rFonts w:ascii="Times New Roman" w:hAnsi="Times New Roman" w:cs="Times New Roman"/>
                <w:b/>
                <w:bCs/>
                <w:highlight w:val="yellow"/>
              </w:rPr>
            </w:pPr>
            <w:r w:rsidRPr="00CB4DA9">
              <w:rPr>
                <w:rFonts w:ascii="Times New Roman" w:hAnsi="Times New Roman" w:cs="Times New Roman"/>
                <w:b/>
                <w:bCs/>
              </w:rPr>
              <w:t>Aamir Suhail Khan</w:t>
            </w:r>
          </w:p>
        </w:tc>
        <w:tc>
          <w:tcPr>
            <w:tcW w:w="1239" w:type="pct"/>
            <w:tcBorders>
              <w:top w:val="nil"/>
              <w:left w:val="nil"/>
              <w:bottom w:val="nil"/>
              <w:right w:val="nil"/>
            </w:tcBorders>
            <w:shd w:val="clear" w:color="auto" w:fill="E2EFD9" w:themeFill="accent6" w:themeFillTint="33"/>
            <w:noWrap/>
            <w:vAlign w:val="center"/>
          </w:tcPr>
          <w:p w14:paraId="21958839" w14:textId="15F47049" w:rsidR="007A49E7" w:rsidRPr="004D05EE" w:rsidRDefault="007A49E7" w:rsidP="007A49E7">
            <w:pPr>
              <w:spacing w:after="0" w:line="240" w:lineRule="auto"/>
              <w:jc w:val="center"/>
              <w:rPr>
                <w:rFonts w:ascii="Times New Roman" w:hAnsi="Times New Roman" w:cs="Times New Roman"/>
                <w:b/>
                <w:bCs/>
                <w:highlight w:val="yellow"/>
              </w:rPr>
            </w:pPr>
            <w:r w:rsidRPr="00CB4DA9">
              <w:rPr>
                <w:rFonts w:ascii="Times New Roman" w:hAnsi="Times New Roman" w:cs="Times New Roman"/>
                <w:b/>
                <w:bCs/>
              </w:rPr>
              <w:t>Indian Institute of Technology, Ropar, Punjab, India</w:t>
            </w:r>
          </w:p>
        </w:tc>
        <w:tc>
          <w:tcPr>
            <w:tcW w:w="2219" w:type="pct"/>
            <w:tcBorders>
              <w:top w:val="nil"/>
              <w:left w:val="nil"/>
              <w:bottom w:val="nil"/>
              <w:right w:val="single" w:sz="12" w:space="0" w:color="auto"/>
            </w:tcBorders>
            <w:shd w:val="clear" w:color="auto" w:fill="E2EFD9" w:themeFill="accent6" w:themeFillTint="33"/>
            <w:vAlign w:val="center"/>
          </w:tcPr>
          <w:p w14:paraId="0097ACC8" w14:textId="5D845A11" w:rsidR="007A49E7" w:rsidRPr="004D05EE" w:rsidRDefault="007A49E7" w:rsidP="007A49E7">
            <w:pPr>
              <w:spacing w:after="0" w:line="240" w:lineRule="auto"/>
              <w:jc w:val="center"/>
              <w:rPr>
                <w:rFonts w:ascii="Times New Roman" w:hAnsi="Times New Roman" w:cs="Times New Roman"/>
                <w:b/>
                <w:bCs/>
                <w:highlight w:val="yellow"/>
              </w:rPr>
            </w:pPr>
            <w:r w:rsidRPr="00CB4DA9">
              <w:rPr>
                <w:rFonts w:ascii="Times New Roman" w:hAnsi="Times New Roman" w:cs="Times New Roman"/>
                <w:b/>
                <w:bCs/>
              </w:rPr>
              <w:t>Transforming CO₂ into Methane: Thermo-catalytic Conversion for Sustainable Fuels and Chemicals</w:t>
            </w:r>
          </w:p>
        </w:tc>
      </w:tr>
      <w:tr w:rsidR="007A49E7" w:rsidRPr="00FB2162" w14:paraId="03D16F74" w14:textId="77777777" w:rsidTr="00211CCD">
        <w:trPr>
          <w:trHeight w:val="1002"/>
        </w:trPr>
        <w:tc>
          <w:tcPr>
            <w:tcW w:w="706" w:type="pct"/>
            <w:tcBorders>
              <w:top w:val="nil"/>
              <w:left w:val="single" w:sz="12" w:space="0" w:color="auto"/>
              <w:bottom w:val="nil"/>
              <w:right w:val="nil"/>
            </w:tcBorders>
            <w:shd w:val="clear" w:color="auto" w:fill="E2EFD9" w:themeFill="accent6" w:themeFillTint="33"/>
            <w:noWrap/>
            <w:vAlign w:val="center"/>
          </w:tcPr>
          <w:p w14:paraId="12DC2129" w14:textId="77777777" w:rsidR="007A49E7" w:rsidRPr="00C62A98" w:rsidRDefault="007A49E7" w:rsidP="007A49E7">
            <w:pPr>
              <w:spacing w:after="0" w:line="240" w:lineRule="auto"/>
              <w:jc w:val="center"/>
              <w:rPr>
                <w:rFonts w:ascii="Times New Roman" w:hAnsi="Times New Roman" w:cs="Times New Roman"/>
                <w:b/>
                <w:bCs/>
                <w:highlight w:val="yellow"/>
              </w:rPr>
            </w:pPr>
            <w:r w:rsidRPr="002F76EC">
              <w:rPr>
                <w:rFonts w:ascii="Times New Roman" w:hAnsi="Times New Roman" w:cs="Times New Roman" w:hint="eastAsia"/>
                <w:b/>
                <w:bCs/>
              </w:rPr>
              <w:t>10:00-10:15</w:t>
            </w:r>
          </w:p>
        </w:tc>
        <w:tc>
          <w:tcPr>
            <w:tcW w:w="836" w:type="pct"/>
            <w:tcBorders>
              <w:top w:val="nil"/>
              <w:left w:val="nil"/>
              <w:bottom w:val="nil"/>
              <w:right w:val="nil"/>
            </w:tcBorders>
            <w:shd w:val="clear" w:color="auto" w:fill="E2EFD9" w:themeFill="accent6" w:themeFillTint="33"/>
            <w:noWrap/>
            <w:vAlign w:val="center"/>
          </w:tcPr>
          <w:p w14:paraId="21F0CFD4" w14:textId="4AE65639" w:rsidR="007A49E7" w:rsidRPr="002F76EC" w:rsidRDefault="007A49E7" w:rsidP="007A49E7">
            <w:pPr>
              <w:spacing w:after="0" w:line="240" w:lineRule="auto"/>
              <w:jc w:val="center"/>
              <w:rPr>
                <w:rFonts w:ascii="Times New Roman" w:hAnsi="Times New Roman" w:cs="Times New Roman"/>
                <w:b/>
                <w:bCs/>
                <w:highlight w:val="yellow"/>
              </w:rPr>
            </w:pPr>
            <w:r w:rsidRPr="002F76EC">
              <w:rPr>
                <w:rFonts w:ascii="Times New Roman" w:hAnsi="Times New Roman" w:cs="Times New Roman"/>
                <w:b/>
                <w:bCs/>
              </w:rPr>
              <w:t>Song He</w:t>
            </w:r>
          </w:p>
        </w:tc>
        <w:tc>
          <w:tcPr>
            <w:tcW w:w="1239" w:type="pct"/>
            <w:tcBorders>
              <w:top w:val="nil"/>
              <w:left w:val="nil"/>
              <w:bottom w:val="nil"/>
              <w:right w:val="nil"/>
            </w:tcBorders>
            <w:shd w:val="clear" w:color="auto" w:fill="E2EFD9" w:themeFill="accent6" w:themeFillTint="33"/>
            <w:noWrap/>
            <w:vAlign w:val="center"/>
          </w:tcPr>
          <w:p w14:paraId="2E61B8C1" w14:textId="0186B20F" w:rsidR="007A49E7" w:rsidRPr="002F76EC" w:rsidRDefault="007A49E7" w:rsidP="007A49E7">
            <w:pPr>
              <w:spacing w:after="0" w:line="240" w:lineRule="auto"/>
              <w:jc w:val="center"/>
              <w:rPr>
                <w:rFonts w:ascii="Times New Roman" w:hAnsi="Times New Roman" w:cs="Times New Roman"/>
                <w:b/>
                <w:bCs/>
                <w:highlight w:val="yellow"/>
              </w:rPr>
            </w:pPr>
            <w:r w:rsidRPr="002F76EC">
              <w:rPr>
                <w:rFonts w:ascii="Times New Roman" w:hAnsi="Times New Roman" w:cs="Times New Roman"/>
                <w:b/>
                <w:bCs/>
              </w:rPr>
              <w:t>Beijing Institute of Technology, Zhuhai</w:t>
            </w:r>
          </w:p>
        </w:tc>
        <w:tc>
          <w:tcPr>
            <w:tcW w:w="2219" w:type="pct"/>
            <w:tcBorders>
              <w:top w:val="nil"/>
              <w:left w:val="nil"/>
              <w:bottom w:val="nil"/>
              <w:right w:val="single" w:sz="12" w:space="0" w:color="auto"/>
            </w:tcBorders>
            <w:shd w:val="clear" w:color="auto" w:fill="E2EFD9" w:themeFill="accent6" w:themeFillTint="33"/>
            <w:vAlign w:val="center"/>
          </w:tcPr>
          <w:p w14:paraId="75F99B8D" w14:textId="2769ABC3" w:rsidR="007A49E7" w:rsidRPr="002F76EC" w:rsidRDefault="007A49E7" w:rsidP="007A49E7">
            <w:pPr>
              <w:spacing w:after="0" w:line="240" w:lineRule="auto"/>
              <w:jc w:val="center"/>
              <w:rPr>
                <w:rFonts w:ascii="Times New Roman" w:hAnsi="Times New Roman" w:cs="Times New Roman"/>
                <w:b/>
                <w:bCs/>
                <w:highlight w:val="yellow"/>
              </w:rPr>
            </w:pPr>
            <w:r w:rsidRPr="002F76EC">
              <w:rPr>
                <w:rFonts w:ascii="Times New Roman" w:hAnsi="Times New Roman" w:cs="Times New Roman"/>
                <w:b/>
                <w:bCs/>
              </w:rPr>
              <w:t xml:space="preserve">Thermodynamic analysis of </w:t>
            </w:r>
            <w:proofErr w:type="spellStart"/>
            <w:proofErr w:type="gramStart"/>
            <w:r w:rsidRPr="002F76EC">
              <w:rPr>
                <w:rFonts w:ascii="Times New Roman" w:hAnsi="Times New Roman" w:cs="Times New Roman"/>
                <w:b/>
                <w:bCs/>
              </w:rPr>
              <w:t>a</w:t>
            </w:r>
            <w:proofErr w:type="spellEnd"/>
            <w:proofErr w:type="gramEnd"/>
            <w:r w:rsidRPr="002F76EC">
              <w:rPr>
                <w:rFonts w:ascii="Times New Roman" w:hAnsi="Times New Roman" w:cs="Times New Roman"/>
                <w:b/>
                <w:bCs/>
              </w:rPr>
              <w:t xml:space="preserve"> ammonia driven in-situ CO2 capture and conversion to methanol system</w:t>
            </w:r>
          </w:p>
        </w:tc>
      </w:tr>
      <w:tr w:rsidR="007A49E7" w:rsidRPr="00FB2162" w14:paraId="4BFF6232" w14:textId="77777777" w:rsidTr="00211CCD">
        <w:trPr>
          <w:trHeight w:val="1002"/>
        </w:trPr>
        <w:tc>
          <w:tcPr>
            <w:tcW w:w="706" w:type="pct"/>
            <w:tcBorders>
              <w:top w:val="nil"/>
              <w:left w:val="single" w:sz="12" w:space="0" w:color="auto"/>
              <w:bottom w:val="nil"/>
              <w:right w:val="nil"/>
            </w:tcBorders>
            <w:shd w:val="clear" w:color="auto" w:fill="E2EFD9" w:themeFill="accent6" w:themeFillTint="33"/>
            <w:noWrap/>
            <w:vAlign w:val="center"/>
          </w:tcPr>
          <w:p w14:paraId="5E0BAA9E" w14:textId="4A915589" w:rsidR="007A49E7" w:rsidRPr="002F76EC" w:rsidRDefault="007A49E7" w:rsidP="007A49E7">
            <w:pPr>
              <w:spacing w:after="0" w:line="240" w:lineRule="auto"/>
              <w:jc w:val="center"/>
              <w:rPr>
                <w:rFonts w:ascii="Times New Roman" w:hAnsi="Times New Roman" w:cs="Times New Roman"/>
                <w:b/>
                <w:bCs/>
              </w:rPr>
            </w:pPr>
            <w:r w:rsidRPr="002F76EC">
              <w:rPr>
                <w:rFonts w:ascii="Times New Roman" w:hAnsi="Times New Roman" w:cs="Times New Roman" w:hint="eastAsia"/>
                <w:b/>
                <w:bCs/>
              </w:rPr>
              <w:t>10:15-10:40</w:t>
            </w:r>
          </w:p>
        </w:tc>
        <w:tc>
          <w:tcPr>
            <w:tcW w:w="836" w:type="pct"/>
            <w:tcBorders>
              <w:top w:val="nil"/>
              <w:left w:val="nil"/>
              <w:bottom w:val="nil"/>
              <w:right w:val="nil"/>
            </w:tcBorders>
            <w:shd w:val="clear" w:color="auto" w:fill="E2EFD9" w:themeFill="accent6" w:themeFillTint="33"/>
            <w:noWrap/>
            <w:vAlign w:val="center"/>
          </w:tcPr>
          <w:p w14:paraId="009D56E1" w14:textId="67BEA1D4" w:rsidR="007A49E7" w:rsidRPr="002F76EC" w:rsidRDefault="007A49E7" w:rsidP="007A49E7">
            <w:pPr>
              <w:spacing w:after="0" w:line="240" w:lineRule="auto"/>
              <w:jc w:val="center"/>
              <w:rPr>
                <w:rFonts w:ascii="Times New Roman" w:hAnsi="Times New Roman" w:cs="Times New Roman"/>
                <w:b/>
                <w:bCs/>
              </w:rPr>
            </w:pPr>
            <w:r w:rsidRPr="002F76EC">
              <w:rPr>
                <w:rFonts w:ascii="Times New Roman" w:hAnsi="Times New Roman" w:cs="Times New Roman"/>
                <w:b/>
                <w:bCs/>
              </w:rPr>
              <w:t>B MOHANAPRIYA</w:t>
            </w:r>
            <w:r w:rsidRPr="002F76EC">
              <w:rPr>
                <w:rFonts w:ascii="Times New Roman" w:hAnsi="Times New Roman" w:cs="Times New Roman" w:hint="eastAsia"/>
                <w:b/>
                <w:bCs/>
              </w:rPr>
              <w:t xml:space="preserve"> </w:t>
            </w:r>
          </w:p>
        </w:tc>
        <w:tc>
          <w:tcPr>
            <w:tcW w:w="1239" w:type="pct"/>
            <w:tcBorders>
              <w:top w:val="nil"/>
              <w:left w:val="nil"/>
              <w:bottom w:val="nil"/>
              <w:right w:val="nil"/>
            </w:tcBorders>
            <w:shd w:val="clear" w:color="auto" w:fill="E2EFD9" w:themeFill="accent6" w:themeFillTint="33"/>
            <w:noWrap/>
            <w:vAlign w:val="center"/>
          </w:tcPr>
          <w:p w14:paraId="2F1AA34C" w14:textId="3E29D723" w:rsidR="007A49E7" w:rsidRPr="002F76EC" w:rsidRDefault="007A49E7" w:rsidP="007A49E7">
            <w:pPr>
              <w:spacing w:after="0" w:line="240" w:lineRule="auto"/>
              <w:jc w:val="center"/>
              <w:rPr>
                <w:rFonts w:ascii="Times New Roman" w:eastAsia="Times New Roman" w:hAnsi="Times New Roman" w:cs="Times New Roman"/>
                <w:b/>
                <w:bCs/>
              </w:rPr>
            </w:pPr>
            <w:r w:rsidRPr="002F76EC">
              <w:rPr>
                <w:rFonts w:ascii="Times New Roman" w:hAnsi="Times New Roman" w:cs="Times New Roman"/>
                <w:b/>
                <w:bCs/>
              </w:rPr>
              <w:t>RATHINAM COLLEGE OF ARTS AND SCIENCE</w:t>
            </w:r>
          </w:p>
        </w:tc>
        <w:tc>
          <w:tcPr>
            <w:tcW w:w="2219" w:type="pct"/>
            <w:tcBorders>
              <w:top w:val="nil"/>
              <w:left w:val="nil"/>
              <w:bottom w:val="nil"/>
              <w:right w:val="single" w:sz="12" w:space="0" w:color="auto"/>
            </w:tcBorders>
            <w:shd w:val="clear" w:color="auto" w:fill="E2EFD9" w:themeFill="accent6" w:themeFillTint="33"/>
            <w:vAlign w:val="center"/>
          </w:tcPr>
          <w:p w14:paraId="2BF75EDF" w14:textId="3994EBEF" w:rsidR="007A49E7" w:rsidRPr="002F76EC" w:rsidRDefault="007A49E7" w:rsidP="007A49E7">
            <w:pPr>
              <w:spacing w:after="0" w:line="240" w:lineRule="auto"/>
              <w:jc w:val="center"/>
              <w:rPr>
                <w:rFonts w:ascii="Times New Roman" w:eastAsia="Times New Roman" w:hAnsi="Times New Roman" w:cs="Times New Roman"/>
                <w:b/>
                <w:bCs/>
              </w:rPr>
            </w:pPr>
            <w:r w:rsidRPr="002F76EC">
              <w:rPr>
                <w:rFonts w:ascii="Times New Roman" w:eastAsia="Times New Roman" w:hAnsi="Times New Roman" w:cs="Times New Roman"/>
                <w:b/>
                <w:bCs/>
              </w:rPr>
              <w:t>Integrated CO₂ Capture and Utilisation via Fungal Biogenic Mineralisation and Biopolymer Production: A Low-Energy Bio-ICCU Pathway</w:t>
            </w:r>
          </w:p>
        </w:tc>
      </w:tr>
      <w:tr w:rsidR="007A49E7" w:rsidRPr="00FB2162" w14:paraId="6A65E25F" w14:textId="77777777" w:rsidTr="00211CCD">
        <w:trPr>
          <w:trHeight w:val="590"/>
        </w:trPr>
        <w:tc>
          <w:tcPr>
            <w:tcW w:w="706" w:type="pct"/>
            <w:tcBorders>
              <w:top w:val="nil"/>
              <w:left w:val="single" w:sz="12" w:space="0" w:color="auto"/>
              <w:bottom w:val="nil"/>
              <w:right w:val="nil"/>
            </w:tcBorders>
            <w:shd w:val="clear" w:color="auto" w:fill="FFFFFF" w:themeFill="background1"/>
            <w:noWrap/>
            <w:vAlign w:val="center"/>
            <w:hideMark/>
          </w:tcPr>
          <w:p w14:paraId="1F66FDCE" w14:textId="77777777" w:rsidR="007A49E7" w:rsidRPr="00FB2162" w:rsidRDefault="007A49E7" w:rsidP="007A49E7">
            <w:pPr>
              <w:spacing w:after="0" w:line="240" w:lineRule="auto"/>
              <w:jc w:val="center"/>
              <w:rPr>
                <w:rFonts w:ascii="Times New Roman" w:hAnsi="Times New Roman" w:cs="Times New Roman"/>
                <w:b/>
                <w:bCs/>
              </w:rPr>
            </w:pPr>
            <w:r w:rsidRPr="00FB2162">
              <w:rPr>
                <w:rFonts w:ascii="Times New Roman" w:eastAsia="Times New Roman" w:hAnsi="Times New Roman" w:cs="Times New Roman"/>
                <w:b/>
                <w:bCs/>
              </w:rPr>
              <w:t>10:</w:t>
            </w:r>
            <w:r w:rsidRPr="00FB2162">
              <w:rPr>
                <w:rFonts w:ascii="Times New Roman" w:hAnsi="Times New Roman" w:cs="Times New Roman" w:hint="eastAsia"/>
                <w:b/>
                <w:bCs/>
              </w:rPr>
              <w:t>40</w:t>
            </w:r>
            <w:r w:rsidRPr="00FB2162">
              <w:rPr>
                <w:rFonts w:ascii="Times New Roman" w:eastAsia="Times New Roman" w:hAnsi="Times New Roman" w:cs="Times New Roman"/>
                <w:b/>
                <w:bCs/>
              </w:rPr>
              <w:t>-10:</w:t>
            </w:r>
            <w:r w:rsidRPr="00FB2162">
              <w:rPr>
                <w:rFonts w:ascii="Times New Roman" w:hAnsi="Times New Roman" w:cs="Times New Roman" w:hint="eastAsia"/>
                <w:b/>
                <w:bCs/>
              </w:rPr>
              <w:t>55</w:t>
            </w:r>
          </w:p>
        </w:tc>
        <w:tc>
          <w:tcPr>
            <w:tcW w:w="4294" w:type="pct"/>
            <w:gridSpan w:val="3"/>
            <w:tcBorders>
              <w:top w:val="nil"/>
              <w:left w:val="nil"/>
              <w:bottom w:val="nil"/>
              <w:right w:val="single" w:sz="12" w:space="0" w:color="auto"/>
            </w:tcBorders>
            <w:shd w:val="clear" w:color="auto" w:fill="FFFFFF" w:themeFill="background1"/>
            <w:noWrap/>
            <w:vAlign w:val="center"/>
          </w:tcPr>
          <w:p w14:paraId="4D239DB4" w14:textId="77777777" w:rsidR="007A49E7" w:rsidRPr="00FB2162" w:rsidRDefault="007A49E7" w:rsidP="007A49E7">
            <w:pPr>
              <w:spacing w:after="0" w:line="240" w:lineRule="auto"/>
              <w:jc w:val="center"/>
              <w:rPr>
                <w:rFonts w:ascii="Times New Roman" w:hAnsi="Times New Roman" w:cs="Times New Roman"/>
                <w:b/>
                <w:bCs/>
              </w:rPr>
            </w:pPr>
            <w:r w:rsidRPr="00FB2162">
              <w:rPr>
                <w:rFonts w:ascii="Times New Roman" w:eastAsia="Times New Roman" w:hAnsi="Times New Roman" w:cs="Times New Roman"/>
                <w:b/>
                <w:bCs/>
                <w:i/>
                <w:iCs/>
              </w:rPr>
              <w:t>Break</w:t>
            </w:r>
          </w:p>
        </w:tc>
      </w:tr>
      <w:tr w:rsidR="007A49E7" w:rsidRPr="00FB2162" w14:paraId="457DD420" w14:textId="77777777" w:rsidTr="00211CCD">
        <w:trPr>
          <w:trHeight w:val="425"/>
        </w:trPr>
        <w:tc>
          <w:tcPr>
            <w:tcW w:w="706" w:type="pct"/>
            <w:tcBorders>
              <w:top w:val="nil"/>
              <w:left w:val="single" w:sz="12" w:space="0" w:color="auto"/>
              <w:bottom w:val="nil"/>
              <w:right w:val="nil"/>
            </w:tcBorders>
            <w:shd w:val="clear" w:color="auto" w:fill="FBE4D5" w:themeFill="accent2" w:themeFillTint="33"/>
            <w:noWrap/>
            <w:vAlign w:val="center"/>
          </w:tcPr>
          <w:p w14:paraId="61AA4A80" w14:textId="77777777" w:rsidR="007A49E7" w:rsidRPr="00FB2162" w:rsidRDefault="007A49E7" w:rsidP="007A49E7">
            <w:pPr>
              <w:spacing w:after="0" w:line="240" w:lineRule="auto"/>
              <w:jc w:val="center"/>
              <w:rPr>
                <w:rFonts w:ascii="Times New Roman" w:hAnsi="Times New Roman" w:cs="Times New Roman"/>
                <w:b/>
                <w:bCs/>
              </w:rPr>
            </w:pPr>
          </w:p>
        </w:tc>
        <w:tc>
          <w:tcPr>
            <w:tcW w:w="836" w:type="pct"/>
            <w:tcBorders>
              <w:top w:val="nil"/>
              <w:left w:val="nil"/>
              <w:bottom w:val="nil"/>
              <w:right w:val="nil"/>
            </w:tcBorders>
            <w:shd w:val="clear" w:color="auto" w:fill="FBE4D5" w:themeFill="accent2" w:themeFillTint="33"/>
            <w:noWrap/>
            <w:vAlign w:val="center"/>
          </w:tcPr>
          <w:p w14:paraId="5CF8F13B" w14:textId="77777777" w:rsidR="007A49E7" w:rsidRPr="00FB2162" w:rsidRDefault="007A49E7" w:rsidP="007A49E7">
            <w:pPr>
              <w:spacing w:after="0" w:line="240" w:lineRule="auto"/>
              <w:jc w:val="center"/>
              <w:rPr>
                <w:rFonts w:ascii="Times New Roman" w:hAnsi="Times New Roman" w:cs="Times New Roman"/>
                <w:b/>
                <w:bCs/>
              </w:rPr>
            </w:pPr>
          </w:p>
        </w:tc>
        <w:tc>
          <w:tcPr>
            <w:tcW w:w="3458" w:type="pct"/>
            <w:gridSpan w:val="2"/>
            <w:tcBorders>
              <w:top w:val="nil"/>
              <w:left w:val="nil"/>
              <w:bottom w:val="nil"/>
              <w:right w:val="single" w:sz="12" w:space="0" w:color="auto"/>
            </w:tcBorders>
            <w:shd w:val="clear" w:color="auto" w:fill="FBE4D5" w:themeFill="accent2" w:themeFillTint="33"/>
            <w:noWrap/>
            <w:vAlign w:val="center"/>
          </w:tcPr>
          <w:p w14:paraId="554B5161" w14:textId="21D0E7ED" w:rsidR="007A49E7" w:rsidRPr="00FB2162" w:rsidRDefault="007A49E7" w:rsidP="00655FDC">
            <w:pPr>
              <w:spacing w:after="0" w:line="240" w:lineRule="auto"/>
              <w:rPr>
                <w:rFonts w:ascii="Times New Roman" w:eastAsia="Times New Roman" w:hAnsi="Times New Roman" w:cs="Times New Roman"/>
                <w:b/>
                <w:bCs/>
              </w:rPr>
            </w:pPr>
            <w:r>
              <w:rPr>
                <w:rFonts w:ascii="Times New Roman" w:eastAsia="Times New Roman" w:hAnsi="Times New Roman" w:cs="Times New Roman"/>
                <w:b/>
                <w:bCs/>
              </w:rPr>
              <w:t xml:space="preserve">Chair: </w:t>
            </w:r>
            <w:r w:rsidR="00C15AB9" w:rsidRPr="00C15AB9">
              <w:rPr>
                <w:rFonts w:ascii="Times New Roman" w:eastAsia="Times New Roman" w:hAnsi="Times New Roman" w:cs="Times New Roman"/>
                <w:b/>
                <w:bCs/>
              </w:rPr>
              <w:t>Professor Fabrizio Scala</w:t>
            </w:r>
          </w:p>
        </w:tc>
      </w:tr>
      <w:tr w:rsidR="00675D85" w:rsidRPr="00FB2162" w14:paraId="2EF1228A" w14:textId="77777777" w:rsidTr="00211CCD">
        <w:trPr>
          <w:trHeight w:val="1209"/>
        </w:trPr>
        <w:tc>
          <w:tcPr>
            <w:tcW w:w="706" w:type="pct"/>
            <w:tcBorders>
              <w:top w:val="nil"/>
              <w:left w:val="single" w:sz="12" w:space="0" w:color="auto"/>
              <w:bottom w:val="nil"/>
              <w:right w:val="nil"/>
            </w:tcBorders>
            <w:shd w:val="clear" w:color="auto" w:fill="FBE4D5" w:themeFill="accent2" w:themeFillTint="33"/>
            <w:noWrap/>
            <w:vAlign w:val="center"/>
          </w:tcPr>
          <w:p w14:paraId="2E0206AD" w14:textId="3DF050AD" w:rsidR="00675D85" w:rsidRPr="00675D85" w:rsidRDefault="00675D85" w:rsidP="00675D85">
            <w:pPr>
              <w:spacing w:after="0" w:line="240" w:lineRule="auto"/>
              <w:jc w:val="center"/>
              <w:rPr>
                <w:rFonts w:ascii="Times New Roman" w:hAnsi="Times New Roman" w:cs="Times New Roman"/>
                <w:b/>
                <w:bCs/>
                <w:color w:val="2E74B5" w:themeColor="accent5" w:themeShade="BF"/>
              </w:rPr>
            </w:pPr>
            <w:r w:rsidRPr="002F76EC">
              <w:rPr>
                <w:rFonts w:ascii="Times New Roman" w:eastAsia="Times New Roman" w:hAnsi="Times New Roman" w:cs="Times New Roman"/>
                <w:b/>
                <w:bCs/>
              </w:rPr>
              <w:t>10:</w:t>
            </w:r>
            <w:r w:rsidRPr="002F76EC">
              <w:rPr>
                <w:rFonts w:ascii="Times New Roman" w:hAnsi="Times New Roman" w:cs="Times New Roman" w:hint="eastAsia"/>
                <w:b/>
                <w:bCs/>
              </w:rPr>
              <w:t>55</w:t>
            </w:r>
            <w:r w:rsidRPr="002F76EC">
              <w:rPr>
                <w:rFonts w:ascii="Times New Roman" w:eastAsia="Times New Roman" w:hAnsi="Times New Roman" w:cs="Times New Roman"/>
                <w:b/>
                <w:bCs/>
              </w:rPr>
              <w:t>-</w:t>
            </w:r>
            <w:r w:rsidRPr="002F76EC">
              <w:rPr>
                <w:rFonts w:ascii="Times New Roman" w:hAnsi="Times New Roman" w:cs="Times New Roman" w:hint="eastAsia"/>
                <w:b/>
                <w:bCs/>
              </w:rPr>
              <w:t>11</w:t>
            </w:r>
            <w:r w:rsidRPr="002F76EC">
              <w:rPr>
                <w:rFonts w:ascii="Times New Roman" w:eastAsia="Times New Roman" w:hAnsi="Times New Roman" w:cs="Times New Roman"/>
                <w:b/>
                <w:bCs/>
              </w:rPr>
              <w:t>:</w:t>
            </w:r>
            <w:r w:rsidRPr="002F76EC">
              <w:rPr>
                <w:rFonts w:ascii="Times New Roman" w:hAnsi="Times New Roman" w:cs="Times New Roman" w:hint="eastAsia"/>
                <w:b/>
                <w:bCs/>
              </w:rPr>
              <w:t>20</w:t>
            </w:r>
          </w:p>
        </w:tc>
        <w:tc>
          <w:tcPr>
            <w:tcW w:w="836" w:type="pct"/>
            <w:tcBorders>
              <w:top w:val="nil"/>
              <w:left w:val="nil"/>
              <w:bottom w:val="nil"/>
              <w:right w:val="nil"/>
            </w:tcBorders>
            <w:shd w:val="clear" w:color="auto" w:fill="FBE4D5" w:themeFill="accent2" w:themeFillTint="33"/>
            <w:noWrap/>
            <w:vAlign w:val="center"/>
          </w:tcPr>
          <w:p w14:paraId="1EC6D6F1" w14:textId="5CFB89C8" w:rsidR="00675D85" w:rsidRPr="00831CF4" w:rsidRDefault="00675D85" w:rsidP="00675D85">
            <w:pPr>
              <w:spacing w:after="0" w:line="240" w:lineRule="auto"/>
              <w:jc w:val="center"/>
              <w:rPr>
                <w:rFonts w:ascii="Times New Roman" w:hAnsi="Times New Roman" w:cs="Times New Roman"/>
                <w:b/>
                <w:bCs/>
                <w:color w:val="2E74B5" w:themeColor="accent5" w:themeShade="BF"/>
              </w:rPr>
            </w:pPr>
            <w:proofErr w:type="spellStart"/>
            <w:r w:rsidRPr="008D1384">
              <w:rPr>
                <w:rFonts w:ascii="Times New Roman" w:hAnsi="Times New Roman" w:cs="Times New Roman"/>
                <w:b/>
                <w:bCs/>
              </w:rPr>
              <w:t>Yupeng</w:t>
            </w:r>
            <w:proofErr w:type="spellEnd"/>
            <w:r w:rsidRPr="008D1384">
              <w:rPr>
                <w:rFonts w:ascii="Times New Roman" w:hAnsi="Times New Roman" w:cs="Times New Roman"/>
                <w:b/>
                <w:bCs/>
              </w:rPr>
              <w:t xml:space="preserve"> Feng</w:t>
            </w:r>
          </w:p>
        </w:tc>
        <w:tc>
          <w:tcPr>
            <w:tcW w:w="1239" w:type="pct"/>
            <w:tcBorders>
              <w:top w:val="nil"/>
              <w:left w:val="nil"/>
              <w:bottom w:val="nil"/>
              <w:right w:val="nil"/>
            </w:tcBorders>
            <w:shd w:val="clear" w:color="auto" w:fill="FBE4D5" w:themeFill="accent2" w:themeFillTint="33"/>
            <w:noWrap/>
            <w:vAlign w:val="center"/>
          </w:tcPr>
          <w:p w14:paraId="4D30A8F4" w14:textId="38E19D6A" w:rsidR="00675D85" w:rsidRPr="00831CF4" w:rsidRDefault="00675D85" w:rsidP="00675D85">
            <w:pPr>
              <w:spacing w:after="0" w:line="240" w:lineRule="auto"/>
              <w:jc w:val="center"/>
              <w:rPr>
                <w:rFonts w:ascii="Times New Roman" w:hAnsi="Times New Roman" w:cs="Times New Roman"/>
                <w:b/>
                <w:bCs/>
                <w:color w:val="2E74B5" w:themeColor="accent5" w:themeShade="BF"/>
              </w:rPr>
            </w:pPr>
            <w:r w:rsidRPr="008D1384">
              <w:rPr>
                <w:rFonts w:ascii="Times New Roman" w:hAnsi="Times New Roman" w:cs="Times New Roman"/>
                <w:b/>
                <w:bCs/>
              </w:rPr>
              <w:t>University of Naples - Federico II</w:t>
            </w:r>
          </w:p>
        </w:tc>
        <w:tc>
          <w:tcPr>
            <w:tcW w:w="2219" w:type="pct"/>
            <w:tcBorders>
              <w:top w:val="nil"/>
              <w:left w:val="nil"/>
              <w:bottom w:val="nil"/>
              <w:right w:val="single" w:sz="12" w:space="0" w:color="auto"/>
            </w:tcBorders>
            <w:shd w:val="clear" w:color="auto" w:fill="FBE4D5" w:themeFill="accent2" w:themeFillTint="33"/>
            <w:vAlign w:val="center"/>
          </w:tcPr>
          <w:p w14:paraId="5ECE6477" w14:textId="4260CA98" w:rsidR="00675D85" w:rsidRPr="000A3439" w:rsidRDefault="00675D85" w:rsidP="00675D85">
            <w:pPr>
              <w:spacing w:after="0" w:line="240" w:lineRule="auto"/>
              <w:jc w:val="center"/>
              <w:rPr>
                <w:rFonts w:ascii="Times New Roman" w:eastAsia="Times New Roman" w:hAnsi="Times New Roman" w:cs="Times New Roman"/>
                <w:b/>
                <w:bCs/>
                <w:color w:val="2E74B5" w:themeColor="accent5" w:themeShade="BF"/>
              </w:rPr>
            </w:pPr>
            <w:r w:rsidRPr="008D1384">
              <w:rPr>
                <w:rFonts w:ascii="Times New Roman" w:hAnsi="Times New Roman" w:cs="Times New Roman"/>
                <w:b/>
                <w:bCs/>
              </w:rPr>
              <w:t>Dual-Temperature Chemical-Looping CO₂ Capture-Methanation with Ni Oxidation Suppression and Rapid Low-H₂ Reactivation under O₂-Containing Flue Gas</w:t>
            </w:r>
          </w:p>
        </w:tc>
      </w:tr>
      <w:tr w:rsidR="00675D85" w:rsidRPr="00FB2162" w14:paraId="2F053344" w14:textId="77777777" w:rsidTr="00211CCD">
        <w:trPr>
          <w:trHeight w:val="1002"/>
        </w:trPr>
        <w:tc>
          <w:tcPr>
            <w:tcW w:w="706" w:type="pct"/>
            <w:tcBorders>
              <w:top w:val="nil"/>
              <w:left w:val="single" w:sz="12" w:space="0" w:color="auto"/>
              <w:bottom w:val="nil"/>
              <w:right w:val="nil"/>
            </w:tcBorders>
            <w:shd w:val="clear" w:color="auto" w:fill="FBE4D5" w:themeFill="accent2" w:themeFillTint="33"/>
            <w:noWrap/>
            <w:vAlign w:val="center"/>
            <w:hideMark/>
          </w:tcPr>
          <w:p w14:paraId="73C6E4E4" w14:textId="77777777" w:rsidR="00675D85" w:rsidRPr="00FB2162" w:rsidRDefault="00675D85" w:rsidP="00675D85">
            <w:pPr>
              <w:spacing w:after="0" w:line="240" w:lineRule="auto"/>
              <w:jc w:val="center"/>
              <w:rPr>
                <w:rFonts w:ascii="Times New Roman" w:hAnsi="Times New Roman" w:cs="Times New Roman"/>
                <w:b/>
                <w:bCs/>
              </w:rPr>
            </w:pPr>
            <w:r w:rsidRPr="00FB2162">
              <w:rPr>
                <w:rFonts w:ascii="Times New Roman" w:eastAsia="Times New Roman" w:hAnsi="Times New Roman" w:cs="Times New Roman"/>
                <w:b/>
                <w:bCs/>
              </w:rPr>
              <w:t>1</w:t>
            </w:r>
            <w:r w:rsidRPr="00FB2162">
              <w:rPr>
                <w:rFonts w:ascii="Times New Roman" w:hAnsi="Times New Roman" w:cs="Times New Roman" w:hint="eastAsia"/>
                <w:b/>
                <w:bCs/>
              </w:rPr>
              <w:t>1</w:t>
            </w:r>
            <w:r w:rsidRPr="00FB2162">
              <w:rPr>
                <w:rFonts w:ascii="Times New Roman" w:eastAsia="Times New Roman" w:hAnsi="Times New Roman" w:cs="Times New Roman"/>
                <w:b/>
                <w:bCs/>
              </w:rPr>
              <w:t>:</w:t>
            </w:r>
            <w:r w:rsidRPr="00FB2162">
              <w:rPr>
                <w:rFonts w:ascii="Times New Roman" w:hAnsi="Times New Roman" w:cs="Times New Roman" w:hint="eastAsia"/>
                <w:b/>
                <w:bCs/>
              </w:rPr>
              <w:t>20</w:t>
            </w:r>
            <w:r w:rsidRPr="00FB2162">
              <w:rPr>
                <w:rFonts w:ascii="Times New Roman" w:eastAsia="Times New Roman" w:hAnsi="Times New Roman" w:cs="Times New Roman"/>
                <w:b/>
                <w:bCs/>
              </w:rPr>
              <w:t>-1</w:t>
            </w:r>
            <w:r w:rsidRPr="00FB2162">
              <w:rPr>
                <w:rFonts w:ascii="Times New Roman" w:hAnsi="Times New Roman" w:cs="Times New Roman" w:hint="eastAsia"/>
                <w:b/>
                <w:bCs/>
              </w:rPr>
              <w:t>1</w:t>
            </w:r>
            <w:r w:rsidRPr="00FB2162">
              <w:rPr>
                <w:rFonts w:ascii="Times New Roman" w:eastAsia="Times New Roman" w:hAnsi="Times New Roman" w:cs="Times New Roman"/>
                <w:b/>
                <w:bCs/>
              </w:rPr>
              <w:t>:</w:t>
            </w:r>
            <w:r w:rsidRPr="00FB2162">
              <w:rPr>
                <w:rFonts w:ascii="Times New Roman" w:hAnsi="Times New Roman" w:cs="Times New Roman" w:hint="eastAsia"/>
                <w:b/>
                <w:bCs/>
              </w:rPr>
              <w:t>35</w:t>
            </w:r>
          </w:p>
        </w:tc>
        <w:tc>
          <w:tcPr>
            <w:tcW w:w="836" w:type="pct"/>
            <w:tcBorders>
              <w:top w:val="nil"/>
              <w:left w:val="nil"/>
              <w:bottom w:val="nil"/>
              <w:right w:val="nil"/>
            </w:tcBorders>
            <w:shd w:val="clear" w:color="auto" w:fill="FBE4D5" w:themeFill="accent2" w:themeFillTint="33"/>
            <w:noWrap/>
            <w:vAlign w:val="center"/>
            <w:hideMark/>
          </w:tcPr>
          <w:p w14:paraId="3047FA16" w14:textId="4E8D018F" w:rsidR="00675D85" w:rsidRPr="00FB2162" w:rsidRDefault="00675D85" w:rsidP="00675D85">
            <w:pPr>
              <w:spacing w:after="0" w:line="240" w:lineRule="auto"/>
              <w:jc w:val="center"/>
              <w:rPr>
                <w:rFonts w:ascii="Times New Roman" w:hAnsi="Times New Roman" w:cs="Times New Roman"/>
                <w:b/>
                <w:bCs/>
              </w:rPr>
            </w:pPr>
            <w:r w:rsidRPr="00CB4DA9">
              <w:rPr>
                <w:rFonts w:ascii="Times New Roman" w:hAnsi="Times New Roman" w:cs="Times New Roman"/>
                <w:b/>
                <w:bCs/>
              </w:rPr>
              <w:t>Deng Hu</w:t>
            </w:r>
          </w:p>
        </w:tc>
        <w:tc>
          <w:tcPr>
            <w:tcW w:w="1239" w:type="pct"/>
            <w:tcBorders>
              <w:top w:val="nil"/>
              <w:left w:val="nil"/>
              <w:bottom w:val="nil"/>
              <w:right w:val="nil"/>
            </w:tcBorders>
            <w:shd w:val="clear" w:color="auto" w:fill="FBE4D5" w:themeFill="accent2" w:themeFillTint="33"/>
            <w:noWrap/>
            <w:vAlign w:val="center"/>
          </w:tcPr>
          <w:p w14:paraId="5451F030" w14:textId="3CEA3CFF" w:rsidR="00675D85" w:rsidRPr="00CB4DA9" w:rsidRDefault="00675D85" w:rsidP="00675D85">
            <w:pPr>
              <w:spacing w:after="0" w:line="240" w:lineRule="auto"/>
              <w:jc w:val="center"/>
              <w:rPr>
                <w:rFonts w:ascii="Times New Roman" w:hAnsi="Times New Roman" w:cs="Times New Roman"/>
                <w:b/>
                <w:bCs/>
              </w:rPr>
            </w:pPr>
            <w:r w:rsidRPr="00CB4DA9">
              <w:rPr>
                <w:rFonts w:ascii="Times New Roman" w:hAnsi="Times New Roman" w:cs="Times New Roman"/>
                <w:b/>
                <w:bCs/>
              </w:rPr>
              <w:t>Shanghai Advanced Research Institute, Chinese Academy of Sciences</w:t>
            </w:r>
          </w:p>
        </w:tc>
        <w:tc>
          <w:tcPr>
            <w:tcW w:w="2219" w:type="pct"/>
            <w:tcBorders>
              <w:top w:val="nil"/>
              <w:left w:val="nil"/>
              <w:bottom w:val="nil"/>
              <w:right w:val="single" w:sz="12" w:space="0" w:color="auto"/>
            </w:tcBorders>
            <w:shd w:val="clear" w:color="auto" w:fill="FBE4D5" w:themeFill="accent2" w:themeFillTint="33"/>
            <w:vAlign w:val="center"/>
          </w:tcPr>
          <w:p w14:paraId="6678453D" w14:textId="4D77EE8D" w:rsidR="00675D85" w:rsidRPr="00CB4DA9" w:rsidRDefault="00675D85" w:rsidP="00675D85">
            <w:pPr>
              <w:spacing w:after="0" w:line="240" w:lineRule="auto"/>
              <w:jc w:val="center"/>
              <w:rPr>
                <w:rFonts w:ascii="Times New Roman" w:hAnsi="Times New Roman" w:cs="Times New Roman"/>
                <w:b/>
                <w:bCs/>
              </w:rPr>
            </w:pPr>
            <w:r w:rsidRPr="00CB4DA9">
              <w:rPr>
                <w:rFonts w:ascii="Times New Roman" w:hAnsi="Times New Roman" w:cs="Times New Roman"/>
                <w:b/>
                <w:bCs/>
              </w:rPr>
              <w:t>Integrated Carbon Capture and Conversion: From Fundamental Research to Applied Exploration</w:t>
            </w:r>
          </w:p>
        </w:tc>
      </w:tr>
      <w:tr w:rsidR="00675D85" w:rsidRPr="00FB2162" w14:paraId="1DABC09D" w14:textId="77777777" w:rsidTr="00211CCD">
        <w:trPr>
          <w:trHeight w:val="1002"/>
        </w:trPr>
        <w:tc>
          <w:tcPr>
            <w:tcW w:w="706" w:type="pct"/>
            <w:tcBorders>
              <w:top w:val="nil"/>
              <w:left w:val="single" w:sz="12" w:space="0" w:color="auto"/>
              <w:bottom w:val="nil"/>
              <w:right w:val="nil"/>
            </w:tcBorders>
            <w:shd w:val="clear" w:color="auto" w:fill="FBE4D5" w:themeFill="accent2" w:themeFillTint="33"/>
            <w:noWrap/>
            <w:vAlign w:val="center"/>
          </w:tcPr>
          <w:p w14:paraId="758C8613" w14:textId="77777777" w:rsidR="00675D85" w:rsidRPr="00A63BA4" w:rsidRDefault="00675D85" w:rsidP="00675D85">
            <w:pPr>
              <w:spacing w:after="0" w:line="240" w:lineRule="auto"/>
              <w:jc w:val="center"/>
              <w:rPr>
                <w:rFonts w:ascii="Times New Roman" w:hAnsi="Times New Roman" w:cs="Times New Roman"/>
                <w:b/>
                <w:bCs/>
                <w:highlight w:val="yellow"/>
              </w:rPr>
            </w:pPr>
            <w:r w:rsidRPr="002F76EC">
              <w:rPr>
                <w:rFonts w:ascii="Times New Roman" w:hAnsi="Times New Roman" w:cs="Times New Roman" w:hint="eastAsia"/>
                <w:b/>
                <w:bCs/>
              </w:rPr>
              <w:lastRenderedPageBreak/>
              <w:t>11:35-11:50</w:t>
            </w:r>
          </w:p>
        </w:tc>
        <w:tc>
          <w:tcPr>
            <w:tcW w:w="836" w:type="pct"/>
            <w:tcBorders>
              <w:top w:val="nil"/>
              <w:left w:val="nil"/>
              <w:bottom w:val="nil"/>
              <w:right w:val="nil"/>
            </w:tcBorders>
            <w:shd w:val="clear" w:color="auto" w:fill="FBE4D5" w:themeFill="accent2" w:themeFillTint="33"/>
            <w:noWrap/>
            <w:vAlign w:val="center"/>
          </w:tcPr>
          <w:p w14:paraId="2B0086F5" w14:textId="09ACC27E" w:rsidR="00675D85" w:rsidRPr="00A63BA4" w:rsidRDefault="00675D85" w:rsidP="00675D85">
            <w:pPr>
              <w:spacing w:after="0" w:line="240" w:lineRule="auto"/>
              <w:jc w:val="center"/>
              <w:rPr>
                <w:rFonts w:ascii="Times New Roman" w:hAnsi="Times New Roman" w:cs="Times New Roman"/>
                <w:b/>
                <w:bCs/>
                <w:highlight w:val="yellow"/>
              </w:rPr>
            </w:pPr>
            <w:r w:rsidRPr="004D05EE">
              <w:rPr>
                <w:rFonts w:ascii="Times New Roman" w:hAnsi="Times New Roman" w:cs="Times New Roman"/>
                <w:b/>
                <w:bCs/>
              </w:rPr>
              <w:t>Saeed Talei</w:t>
            </w:r>
          </w:p>
        </w:tc>
        <w:tc>
          <w:tcPr>
            <w:tcW w:w="1239" w:type="pct"/>
            <w:tcBorders>
              <w:top w:val="nil"/>
              <w:left w:val="nil"/>
              <w:bottom w:val="nil"/>
              <w:right w:val="nil"/>
            </w:tcBorders>
            <w:shd w:val="clear" w:color="auto" w:fill="FBE4D5" w:themeFill="accent2" w:themeFillTint="33"/>
            <w:noWrap/>
            <w:vAlign w:val="center"/>
          </w:tcPr>
          <w:p w14:paraId="4E4628D0" w14:textId="43AE104C" w:rsidR="00675D85" w:rsidRPr="00CB4DA9" w:rsidRDefault="00675D85" w:rsidP="00675D85">
            <w:pPr>
              <w:spacing w:after="0" w:line="240" w:lineRule="auto"/>
              <w:jc w:val="center"/>
              <w:rPr>
                <w:rFonts w:ascii="Times New Roman" w:hAnsi="Times New Roman" w:cs="Times New Roman"/>
                <w:b/>
                <w:bCs/>
                <w:highlight w:val="yellow"/>
              </w:rPr>
            </w:pPr>
            <w:r w:rsidRPr="004D05EE">
              <w:rPr>
                <w:rFonts w:ascii="Times New Roman" w:hAnsi="Times New Roman" w:cs="Times New Roman"/>
                <w:b/>
                <w:bCs/>
              </w:rPr>
              <w:t>Miskolc University</w:t>
            </w:r>
          </w:p>
        </w:tc>
        <w:tc>
          <w:tcPr>
            <w:tcW w:w="2219" w:type="pct"/>
            <w:tcBorders>
              <w:top w:val="nil"/>
              <w:left w:val="nil"/>
              <w:bottom w:val="nil"/>
              <w:right w:val="single" w:sz="12" w:space="0" w:color="auto"/>
            </w:tcBorders>
            <w:shd w:val="clear" w:color="auto" w:fill="FBE4D5" w:themeFill="accent2" w:themeFillTint="33"/>
            <w:vAlign w:val="center"/>
          </w:tcPr>
          <w:p w14:paraId="74989C29" w14:textId="07B41A1D" w:rsidR="00675D85" w:rsidRPr="00CB4DA9" w:rsidRDefault="00675D85" w:rsidP="00675D85">
            <w:pPr>
              <w:spacing w:after="0" w:line="240" w:lineRule="auto"/>
              <w:jc w:val="center"/>
              <w:rPr>
                <w:rFonts w:ascii="Times New Roman" w:hAnsi="Times New Roman" w:cs="Times New Roman"/>
                <w:b/>
                <w:bCs/>
                <w:highlight w:val="yellow"/>
              </w:rPr>
            </w:pPr>
            <w:r w:rsidRPr="004D05EE">
              <w:rPr>
                <w:rFonts w:ascii="Times New Roman" w:hAnsi="Times New Roman" w:cs="Times New Roman"/>
                <w:b/>
                <w:bCs/>
              </w:rPr>
              <w:t>Comparison of Water- and Amine-Based CO₂ Capture under Air and Oxyfuel Combustion</w:t>
            </w:r>
          </w:p>
        </w:tc>
      </w:tr>
      <w:tr w:rsidR="00675D85" w:rsidRPr="00FB2162" w14:paraId="3C0CE49D" w14:textId="77777777" w:rsidTr="00211CCD">
        <w:trPr>
          <w:trHeight w:val="1002"/>
        </w:trPr>
        <w:tc>
          <w:tcPr>
            <w:tcW w:w="706" w:type="pct"/>
            <w:tcBorders>
              <w:top w:val="nil"/>
              <w:left w:val="single" w:sz="12" w:space="0" w:color="auto"/>
              <w:bottom w:val="nil"/>
              <w:right w:val="nil"/>
            </w:tcBorders>
            <w:shd w:val="clear" w:color="auto" w:fill="FBE4D5" w:themeFill="accent2" w:themeFillTint="33"/>
            <w:noWrap/>
            <w:vAlign w:val="center"/>
          </w:tcPr>
          <w:p w14:paraId="23500949" w14:textId="77777777" w:rsidR="00675D85" w:rsidRDefault="00675D85" w:rsidP="00675D85">
            <w:pPr>
              <w:spacing w:after="0" w:line="240" w:lineRule="auto"/>
              <w:jc w:val="center"/>
              <w:rPr>
                <w:rFonts w:ascii="Times New Roman" w:hAnsi="Times New Roman" w:cs="Times New Roman"/>
                <w:b/>
                <w:bCs/>
                <w:color w:val="2E74B5" w:themeColor="accent5" w:themeShade="BF"/>
              </w:rPr>
            </w:pPr>
            <w:r w:rsidRPr="000A3439">
              <w:rPr>
                <w:rFonts w:ascii="Times New Roman" w:hAnsi="Times New Roman" w:cs="Times New Roman" w:hint="eastAsia"/>
                <w:b/>
                <w:bCs/>
                <w:color w:val="2E74B5" w:themeColor="accent5" w:themeShade="BF"/>
              </w:rPr>
              <w:t>11:50-12:15</w:t>
            </w:r>
          </w:p>
          <w:p w14:paraId="35420E6E" w14:textId="5081089D" w:rsidR="00675D85" w:rsidRPr="000A3439" w:rsidRDefault="00675D85" w:rsidP="00675D85">
            <w:pPr>
              <w:spacing w:after="0" w:line="240" w:lineRule="auto"/>
              <w:jc w:val="center"/>
              <w:rPr>
                <w:rFonts w:ascii="Times New Roman" w:hAnsi="Times New Roman" w:cs="Times New Roman"/>
                <w:b/>
                <w:bCs/>
                <w:color w:val="2E74B5" w:themeColor="accent5" w:themeShade="BF"/>
              </w:rPr>
            </w:pPr>
            <w:r w:rsidRPr="000A3439">
              <w:rPr>
                <w:rFonts w:ascii="Times New Roman" w:hAnsi="Times New Roman" w:cs="Times New Roman"/>
                <w:b/>
                <w:bCs/>
                <w:color w:val="2E74B5" w:themeColor="accent5" w:themeShade="BF"/>
              </w:rPr>
              <w:t>(Keynote)</w:t>
            </w:r>
          </w:p>
        </w:tc>
        <w:tc>
          <w:tcPr>
            <w:tcW w:w="836" w:type="pct"/>
            <w:tcBorders>
              <w:top w:val="nil"/>
              <w:left w:val="nil"/>
              <w:bottom w:val="nil"/>
              <w:right w:val="nil"/>
            </w:tcBorders>
            <w:shd w:val="clear" w:color="auto" w:fill="FBE4D5" w:themeFill="accent2" w:themeFillTint="33"/>
            <w:noWrap/>
            <w:vAlign w:val="center"/>
          </w:tcPr>
          <w:p w14:paraId="4230565F" w14:textId="4BEF9815" w:rsidR="00675D85" w:rsidRPr="005435D5" w:rsidRDefault="00675D85" w:rsidP="00675D85">
            <w:pPr>
              <w:spacing w:after="0" w:line="240" w:lineRule="auto"/>
              <w:jc w:val="center"/>
              <w:rPr>
                <w:rFonts w:ascii="Times New Roman" w:hAnsi="Times New Roman" w:cs="Times New Roman"/>
                <w:b/>
                <w:bCs/>
                <w:color w:val="2E74B5" w:themeColor="accent5" w:themeShade="BF"/>
              </w:rPr>
            </w:pPr>
            <w:r w:rsidRPr="00831CF4">
              <w:rPr>
                <w:rFonts w:ascii="Times New Roman" w:hAnsi="Times New Roman" w:cs="Times New Roman"/>
                <w:b/>
                <w:bCs/>
                <w:color w:val="2E74B5" w:themeColor="accent5" w:themeShade="BF"/>
              </w:rPr>
              <w:t>Aimaro Sanna</w:t>
            </w:r>
          </w:p>
        </w:tc>
        <w:tc>
          <w:tcPr>
            <w:tcW w:w="1239" w:type="pct"/>
            <w:tcBorders>
              <w:top w:val="nil"/>
              <w:left w:val="nil"/>
              <w:bottom w:val="nil"/>
              <w:right w:val="nil"/>
            </w:tcBorders>
            <w:shd w:val="clear" w:color="auto" w:fill="FBE4D5" w:themeFill="accent2" w:themeFillTint="33"/>
            <w:noWrap/>
            <w:vAlign w:val="center"/>
          </w:tcPr>
          <w:p w14:paraId="536E4E21" w14:textId="41AA4A46" w:rsidR="00675D85" w:rsidRPr="005435D5" w:rsidRDefault="00675D85" w:rsidP="00675D85">
            <w:pPr>
              <w:spacing w:after="0" w:line="240" w:lineRule="auto"/>
              <w:jc w:val="center"/>
              <w:rPr>
                <w:rFonts w:ascii="Times New Roman" w:hAnsi="Times New Roman" w:cs="Times New Roman"/>
                <w:b/>
                <w:bCs/>
                <w:color w:val="2E74B5" w:themeColor="accent5" w:themeShade="BF"/>
              </w:rPr>
            </w:pPr>
            <w:r w:rsidRPr="00831CF4">
              <w:rPr>
                <w:rFonts w:ascii="Times New Roman" w:hAnsi="Times New Roman" w:cs="Times New Roman"/>
                <w:b/>
                <w:bCs/>
                <w:color w:val="2E74B5" w:themeColor="accent5" w:themeShade="BF"/>
              </w:rPr>
              <w:t>Heriot-Watt University</w:t>
            </w:r>
          </w:p>
        </w:tc>
        <w:tc>
          <w:tcPr>
            <w:tcW w:w="2219" w:type="pct"/>
            <w:tcBorders>
              <w:top w:val="nil"/>
              <w:left w:val="nil"/>
              <w:bottom w:val="nil"/>
              <w:right w:val="single" w:sz="12" w:space="0" w:color="auto"/>
            </w:tcBorders>
            <w:shd w:val="clear" w:color="auto" w:fill="FBE4D5" w:themeFill="accent2" w:themeFillTint="33"/>
            <w:vAlign w:val="center"/>
          </w:tcPr>
          <w:p w14:paraId="49B83D1A" w14:textId="3CF047CE" w:rsidR="00675D85" w:rsidRPr="005435D5" w:rsidRDefault="00675D85" w:rsidP="00675D85">
            <w:pPr>
              <w:spacing w:after="0" w:line="240" w:lineRule="auto"/>
              <w:jc w:val="center"/>
              <w:rPr>
                <w:rFonts w:ascii="Times New Roman" w:hAnsi="Times New Roman" w:cs="Times New Roman"/>
                <w:b/>
                <w:bCs/>
                <w:color w:val="2E74B5" w:themeColor="accent5" w:themeShade="BF"/>
              </w:rPr>
            </w:pPr>
            <w:r w:rsidRPr="00D50DDD">
              <w:rPr>
                <w:rFonts w:ascii="Times New Roman" w:eastAsia="Times New Roman" w:hAnsi="Times New Roman" w:cs="Times New Roman"/>
                <w:b/>
                <w:bCs/>
                <w:color w:val="2E74B5" w:themeColor="accent5" w:themeShade="BF"/>
              </w:rPr>
              <w:t>Turning Emissions into Opportunity: Sodium Zirconate for Integrated CO₂ Capture and Circular Carbon Chemistry</w:t>
            </w:r>
          </w:p>
        </w:tc>
      </w:tr>
      <w:tr w:rsidR="00675D85" w:rsidRPr="00FB2162" w14:paraId="56767317" w14:textId="77777777" w:rsidTr="00211CCD">
        <w:trPr>
          <w:trHeight w:val="579"/>
        </w:trPr>
        <w:tc>
          <w:tcPr>
            <w:tcW w:w="706" w:type="pct"/>
            <w:tcBorders>
              <w:top w:val="nil"/>
              <w:left w:val="single" w:sz="12" w:space="0" w:color="auto"/>
              <w:bottom w:val="nil"/>
              <w:right w:val="nil"/>
            </w:tcBorders>
            <w:noWrap/>
            <w:vAlign w:val="center"/>
            <w:hideMark/>
          </w:tcPr>
          <w:p w14:paraId="55AB3087" w14:textId="77777777" w:rsidR="00675D85" w:rsidRPr="00FB2162" w:rsidRDefault="00675D85" w:rsidP="00675D85">
            <w:pPr>
              <w:spacing w:after="0" w:line="240" w:lineRule="auto"/>
              <w:jc w:val="center"/>
              <w:rPr>
                <w:rFonts w:ascii="Times New Roman" w:hAnsi="Times New Roman" w:cs="Times New Roman"/>
                <w:b/>
                <w:bCs/>
              </w:rPr>
            </w:pPr>
            <w:r w:rsidRPr="00FB2162">
              <w:rPr>
                <w:rFonts w:ascii="Times New Roman" w:eastAsia="Times New Roman" w:hAnsi="Times New Roman" w:cs="Times New Roman"/>
                <w:b/>
                <w:bCs/>
              </w:rPr>
              <w:t>1</w:t>
            </w:r>
            <w:r w:rsidRPr="00FB2162">
              <w:rPr>
                <w:rFonts w:ascii="Times New Roman" w:hAnsi="Times New Roman" w:cs="Times New Roman" w:hint="eastAsia"/>
                <w:b/>
                <w:bCs/>
              </w:rPr>
              <w:t>2</w:t>
            </w:r>
            <w:r w:rsidRPr="00FB2162">
              <w:rPr>
                <w:rFonts w:ascii="Times New Roman" w:eastAsia="Times New Roman" w:hAnsi="Times New Roman" w:cs="Times New Roman"/>
                <w:b/>
                <w:bCs/>
              </w:rPr>
              <w:t>:</w:t>
            </w:r>
            <w:r w:rsidRPr="00FB2162">
              <w:rPr>
                <w:rFonts w:ascii="Times New Roman" w:hAnsi="Times New Roman" w:cs="Times New Roman" w:hint="eastAsia"/>
                <w:b/>
                <w:bCs/>
              </w:rPr>
              <w:t>15</w:t>
            </w:r>
            <w:r w:rsidRPr="00FB2162">
              <w:rPr>
                <w:rFonts w:ascii="Times New Roman" w:eastAsia="Times New Roman" w:hAnsi="Times New Roman" w:cs="Times New Roman"/>
                <w:b/>
                <w:bCs/>
              </w:rPr>
              <w:t>-1</w:t>
            </w:r>
            <w:r w:rsidRPr="00FB2162">
              <w:rPr>
                <w:rFonts w:ascii="Times New Roman" w:hAnsi="Times New Roman" w:cs="Times New Roman" w:hint="eastAsia"/>
                <w:b/>
                <w:bCs/>
              </w:rPr>
              <w:t>3</w:t>
            </w:r>
            <w:r w:rsidRPr="00FB2162">
              <w:rPr>
                <w:rFonts w:ascii="Times New Roman" w:eastAsia="Times New Roman" w:hAnsi="Times New Roman" w:cs="Times New Roman"/>
                <w:b/>
                <w:bCs/>
              </w:rPr>
              <w:t>:</w:t>
            </w:r>
            <w:r w:rsidRPr="00FB2162">
              <w:rPr>
                <w:rFonts w:ascii="Times New Roman" w:hAnsi="Times New Roman" w:cs="Times New Roman" w:hint="eastAsia"/>
                <w:b/>
                <w:bCs/>
              </w:rPr>
              <w:t>15</w:t>
            </w:r>
          </w:p>
        </w:tc>
        <w:tc>
          <w:tcPr>
            <w:tcW w:w="4294" w:type="pct"/>
            <w:gridSpan w:val="3"/>
            <w:tcBorders>
              <w:top w:val="nil"/>
              <w:left w:val="nil"/>
              <w:bottom w:val="nil"/>
              <w:right w:val="single" w:sz="12" w:space="0" w:color="auto"/>
            </w:tcBorders>
            <w:noWrap/>
            <w:vAlign w:val="center"/>
            <w:hideMark/>
          </w:tcPr>
          <w:p w14:paraId="23718E8D" w14:textId="77777777" w:rsidR="00675D85" w:rsidRPr="00FB2162" w:rsidRDefault="00675D85" w:rsidP="00675D85">
            <w:pPr>
              <w:spacing w:after="0" w:line="240" w:lineRule="auto"/>
              <w:jc w:val="center"/>
              <w:rPr>
                <w:rFonts w:ascii="Times New Roman" w:eastAsia="Times New Roman" w:hAnsi="Times New Roman" w:cs="Times New Roman"/>
                <w:b/>
                <w:bCs/>
                <w:i/>
                <w:iCs/>
              </w:rPr>
            </w:pPr>
            <w:r w:rsidRPr="00FB2162">
              <w:rPr>
                <w:rFonts w:ascii="Times New Roman" w:eastAsia="Times New Roman" w:hAnsi="Times New Roman" w:cs="Times New Roman"/>
                <w:b/>
                <w:bCs/>
                <w:i/>
                <w:iCs/>
              </w:rPr>
              <w:t>Break</w:t>
            </w:r>
          </w:p>
        </w:tc>
      </w:tr>
      <w:tr w:rsidR="00675D85" w:rsidRPr="00FB2162" w14:paraId="3A2DA92A" w14:textId="77777777" w:rsidTr="00211CCD">
        <w:trPr>
          <w:trHeight w:val="425"/>
        </w:trPr>
        <w:tc>
          <w:tcPr>
            <w:tcW w:w="706" w:type="pct"/>
            <w:tcBorders>
              <w:top w:val="nil"/>
              <w:left w:val="single" w:sz="12" w:space="0" w:color="auto"/>
              <w:bottom w:val="nil"/>
              <w:right w:val="nil"/>
            </w:tcBorders>
            <w:shd w:val="clear" w:color="auto" w:fill="E2EFD9" w:themeFill="accent6" w:themeFillTint="33"/>
            <w:noWrap/>
            <w:vAlign w:val="center"/>
          </w:tcPr>
          <w:p w14:paraId="192A1838" w14:textId="77777777" w:rsidR="00675D85" w:rsidRPr="00FB2162" w:rsidRDefault="00675D85" w:rsidP="00675D85">
            <w:pPr>
              <w:spacing w:after="0" w:line="240" w:lineRule="auto"/>
              <w:jc w:val="center"/>
              <w:rPr>
                <w:rFonts w:ascii="Times New Roman" w:hAnsi="Times New Roman" w:cs="Times New Roman"/>
                <w:b/>
                <w:bCs/>
              </w:rPr>
            </w:pPr>
          </w:p>
        </w:tc>
        <w:tc>
          <w:tcPr>
            <w:tcW w:w="836" w:type="pct"/>
            <w:tcBorders>
              <w:top w:val="nil"/>
              <w:left w:val="nil"/>
              <w:bottom w:val="nil"/>
              <w:right w:val="nil"/>
            </w:tcBorders>
            <w:shd w:val="clear" w:color="auto" w:fill="E2EFD9" w:themeFill="accent6" w:themeFillTint="33"/>
            <w:noWrap/>
            <w:vAlign w:val="center"/>
          </w:tcPr>
          <w:p w14:paraId="7EEFCE2B" w14:textId="77777777" w:rsidR="00675D85" w:rsidRPr="00FB2162" w:rsidRDefault="00675D85" w:rsidP="00675D85">
            <w:pPr>
              <w:spacing w:after="0" w:line="240" w:lineRule="auto"/>
              <w:jc w:val="center"/>
              <w:rPr>
                <w:rFonts w:ascii="Times New Roman" w:hAnsi="Times New Roman" w:cs="Times New Roman"/>
                <w:b/>
                <w:bCs/>
              </w:rPr>
            </w:pPr>
          </w:p>
        </w:tc>
        <w:tc>
          <w:tcPr>
            <w:tcW w:w="3458" w:type="pct"/>
            <w:gridSpan w:val="2"/>
            <w:tcBorders>
              <w:top w:val="nil"/>
              <w:left w:val="nil"/>
              <w:bottom w:val="nil"/>
              <w:right w:val="single" w:sz="12" w:space="0" w:color="auto"/>
            </w:tcBorders>
            <w:shd w:val="clear" w:color="auto" w:fill="E2EFD9" w:themeFill="accent6" w:themeFillTint="33"/>
            <w:noWrap/>
            <w:vAlign w:val="center"/>
          </w:tcPr>
          <w:p w14:paraId="50C53FCE" w14:textId="2EF024EE" w:rsidR="00675D85" w:rsidRPr="00FB2162" w:rsidRDefault="00675D85" w:rsidP="00655FDC">
            <w:pPr>
              <w:spacing w:after="0" w:line="240" w:lineRule="auto"/>
              <w:rPr>
                <w:rFonts w:ascii="Times New Roman" w:eastAsia="Times New Roman" w:hAnsi="Times New Roman" w:cs="Times New Roman"/>
                <w:b/>
                <w:bCs/>
              </w:rPr>
            </w:pPr>
            <w:r>
              <w:rPr>
                <w:rFonts w:ascii="Times New Roman" w:eastAsia="Times New Roman" w:hAnsi="Times New Roman" w:cs="Times New Roman"/>
                <w:b/>
                <w:bCs/>
              </w:rPr>
              <w:t>Chair</w:t>
            </w:r>
            <w:r w:rsidR="00B44E49">
              <w:rPr>
                <w:rFonts w:ascii="Times New Roman" w:eastAsia="Times New Roman" w:hAnsi="Times New Roman" w:cs="Times New Roman"/>
                <w:b/>
                <w:bCs/>
              </w:rPr>
              <w:t>:</w:t>
            </w:r>
            <w:r>
              <w:rPr>
                <w:rFonts w:ascii="Times New Roman" w:eastAsia="Times New Roman" w:hAnsi="Times New Roman" w:cs="Times New Roman"/>
                <w:b/>
                <w:bCs/>
              </w:rPr>
              <w:t xml:space="preserve"> </w:t>
            </w:r>
            <w:r w:rsidR="00C15AB9" w:rsidRPr="00C15AB9">
              <w:rPr>
                <w:rFonts w:ascii="Times New Roman" w:eastAsia="Times New Roman" w:hAnsi="Times New Roman" w:cs="Times New Roman"/>
                <w:b/>
                <w:bCs/>
              </w:rPr>
              <w:t xml:space="preserve">Dr </w:t>
            </w:r>
            <w:r w:rsidR="00B44E49" w:rsidRPr="00B44E49">
              <w:rPr>
                <w:rFonts w:ascii="Times New Roman" w:eastAsia="Times New Roman" w:hAnsi="Times New Roman" w:cs="Times New Roman"/>
                <w:b/>
                <w:bCs/>
              </w:rPr>
              <w:t>Aimaro Sanna</w:t>
            </w:r>
          </w:p>
        </w:tc>
      </w:tr>
      <w:tr w:rsidR="00675D85" w:rsidRPr="00FB2162" w14:paraId="303BE7F2" w14:textId="77777777" w:rsidTr="00211CCD">
        <w:trPr>
          <w:trHeight w:val="1002"/>
        </w:trPr>
        <w:tc>
          <w:tcPr>
            <w:tcW w:w="706" w:type="pct"/>
            <w:tcBorders>
              <w:top w:val="nil"/>
              <w:left w:val="single" w:sz="12" w:space="0" w:color="auto"/>
              <w:bottom w:val="nil"/>
              <w:right w:val="nil"/>
            </w:tcBorders>
            <w:shd w:val="clear" w:color="auto" w:fill="E2EFD9" w:themeFill="accent6" w:themeFillTint="33"/>
            <w:noWrap/>
            <w:vAlign w:val="center"/>
          </w:tcPr>
          <w:p w14:paraId="4027F507" w14:textId="3BF24776" w:rsidR="00675D85" w:rsidRPr="002F76EC" w:rsidRDefault="00675D85" w:rsidP="00675D85">
            <w:pPr>
              <w:spacing w:after="0" w:line="240" w:lineRule="auto"/>
              <w:jc w:val="center"/>
              <w:rPr>
                <w:rFonts w:ascii="Times New Roman" w:hAnsi="Times New Roman" w:cs="Times New Roman"/>
                <w:b/>
                <w:bCs/>
              </w:rPr>
            </w:pPr>
            <w:r w:rsidRPr="002F76EC">
              <w:rPr>
                <w:rFonts w:ascii="Times New Roman" w:hAnsi="Times New Roman" w:cs="Times New Roman" w:hint="eastAsia"/>
                <w:b/>
                <w:bCs/>
              </w:rPr>
              <w:t>13:15-13:40</w:t>
            </w:r>
          </w:p>
        </w:tc>
        <w:tc>
          <w:tcPr>
            <w:tcW w:w="836" w:type="pct"/>
            <w:tcBorders>
              <w:top w:val="nil"/>
              <w:left w:val="nil"/>
              <w:bottom w:val="nil"/>
              <w:right w:val="nil"/>
            </w:tcBorders>
            <w:shd w:val="clear" w:color="auto" w:fill="E2EFD9" w:themeFill="accent6" w:themeFillTint="33"/>
            <w:noWrap/>
            <w:vAlign w:val="center"/>
          </w:tcPr>
          <w:p w14:paraId="57EFD27A" w14:textId="3B74F579" w:rsidR="00675D85" w:rsidRPr="002F76EC" w:rsidRDefault="00675D85" w:rsidP="00675D85">
            <w:pPr>
              <w:spacing w:after="0" w:line="240" w:lineRule="auto"/>
              <w:jc w:val="center"/>
              <w:rPr>
                <w:rFonts w:ascii="Times New Roman" w:hAnsi="Times New Roman" w:cs="Times New Roman"/>
                <w:b/>
                <w:bCs/>
              </w:rPr>
            </w:pPr>
            <w:r w:rsidRPr="002F76EC">
              <w:rPr>
                <w:rFonts w:ascii="Times New Roman" w:hAnsi="Times New Roman" w:cs="Times New Roman"/>
                <w:b/>
                <w:bCs/>
              </w:rPr>
              <w:t>Liao Deng</w:t>
            </w:r>
          </w:p>
        </w:tc>
        <w:tc>
          <w:tcPr>
            <w:tcW w:w="1239" w:type="pct"/>
            <w:tcBorders>
              <w:top w:val="nil"/>
              <w:left w:val="nil"/>
              <w:bottom w:val="nil"/>
              <w:right w:val="nil"/>
            </w:tcBorders>
            <w:shd w:val="clear" w:color="auto" w:fill="E2EFD9" w:themeFill="accent6" w:themeFillTint="33"/>
            <w:noWrap/>
            <w:vAlign w:val="center"/>
          </w:tcPr>
          <w:p w14:paraId="266A705B" w14:textId="6E59A539" w:rsidR="00675D85" w:rsidRPr="002F76EC" w:rsidRDefault="00675D85" w:rsidP="00675D85">
            <w:pPr>
              <w:spacing w:after="0" w:line="240" w:lineRule="auto"/>
              <w:jc w:val="center"/>
              <w:rPr>
                <w:rFonts w:ascii="Times New Roman" w:hAnsi="Times New Roman" w:cs="Times New Roman"/>
                <w:b/>
                <w:bCs/>
              </w:rPr>
            </w:pPr>
            <w:r w:rsidRPr="002F76EC">
              <w:rPr>
                <w:rFonts w:ascii="Times New Roman" w:hAnsi="Times New Roman" w:cs="Times New Roman"/>
                <w:b/>
                <w:bCs/>
              </w:rPr>
              <w:t>Central South University</w:t>
            </w:r>
          </w:p>
        </w:tc>
        <w:tc>
          <w:tcPr>
            <w:tcW w:w="2219" w:type="pct"/>
            <w:tcBorders>
              <w:top w:val="nil"/>
              <w:left w:val="nil"/>
              <w:bottom w:val="nil"/>
              <w:right w:val="single" w:sz="12" w:space="0" w:color="auto"/>
            </w:tcBorders>
            <w:shd w:val="clear" w:color="auto" w:fill="E2EFD9" w:themeFill="accent6" w:themeFillTint="33"/>
            <w:vAlign w:val="center"/>
          </w:tcPr>
          <w:p w14:paraId="5C652B53" w14:textId="0A84377D" w:rsidR="00675D85" w:rsidRPr="002F76EC" w:rsidRDefault="00675D85" w:rsidP="00675D85">
            <w:pPr>
              <w:spacing w:after="0" w:line="240" w:lineRule="auto"/>
              <w:jc w:val="center"/>
              <w:rPr>
                <w:rFonts w:ascii="Times New Roman" w:hAnsi="Times New Roman" w:cs="Times New Roman"/>
                <w:b/>
                <w:bCs/>
              </w:rPr>
            </w:pPr>
            <w:r w:rsidRPr="002F76EC">
              <w:rPr>
                <w:rFonts w:ascii="Times New Roman" w:hAnsi="Times New Roman" w:cs="Times New Roman"/>
                <w:b/>
                <w:bCs/>
              </w:rPr>
              <w:t xml:space="preserve">Various </w:t>
            </w:r>
            <w:proofErr w:type="spellStart"/>
            <w:r w:rsidRPr="002F76EC">
              <w:rPr>
                <w:rFonts w:ascii="Times New Roman" w:hAnsi="Times New Roman" w:cs="Times New Roman"/>
                <w:b/>
                <w:bCs/>
              </w:rPr>
              <w:t>componets</w:t>
            </w:r>
            <w:proofErr w:type="spellEnd"/>
            <w:r w:rsidRPr="002F76EC">
              <w:rPr>
                <w:rFonts w:ascii="Times New Roman" w:hAnsi="Times New Roman" w:cs="Times New Roman"/>
                <w:b/>
                <w:bCs/>
              </w:rPr>
              <w:t xml:space="preserve"> effect on integrated calcium Looping and CH4 reforming of blast furnace gas</w:t>
            </w:r>
          </w:p>
        </w:tc>
      </w:tr>
      <w:tr w:rsidR="00675D85" w:rsidRPr="00FB2162" w14:paraId="68F98776" w14:textId="77777777" w:rsidTr="00211CCD">
        <w:trPr>
          <w:trHeight w:val="1002"/>
        </w:trPr>
        <w:tc>
          <w:tcPr>
            <w:tcW w:w="706" w:type="pct"/>
            <w:tcBorders>
              <w:top w:val="nil"/>
              <w:left w:val="single" w:sz="12" w:space="0" w:color="auto"/>
              <w:bottom w:val="nil"/>
              <w:right w:val="nil"/>
            </w:tcBorders>
            <w:shd w:val="clear" w:color="auto" w:fill="E2EFD9" w:themeFill="accent6" w:themeFillTint="33"/>
            <w:noWrap/>
            <w:vAlign w:val="center"/>
            <w:hideMark/>
          </w:tcPr>
          <w:p w14:paraId="053DEBC2" w14:textId="77777777" w:rsidR="00675D85" w:rsidRPr="00FB2162" w:rsidRDefault="00675D85" w:rsidP="00675D85">
            <w:pPr>
              <w:spacing w:after="0" w:line="240" w:lineRule="auto"/>
              <w:jc w:val="center"/>
              <w:rPr>
                <w:rFonts w:ascii="Times New Roman" w:hAnsi="Times New Roman" w:cs="Times New Roman"/>
                <w:b/>
                <w:bCs/>
              </w:rPr>
            </w:pPr>
            <w:r w:rsidRPr="00FB2162">
              <w:rPr>
                <w:rFonts w:ascii="Times New Roman" w:eastAsia="Times New Roman" w:hAnsi="Times New Roman" w:cs="Times New Roman"/>
                <w:b/>
                <w:bCs/>
              </w:rPr>
              <w:t>1</w:t>
            </w:r>
            <w:r w:rsidRPr="00FB2162">
              <w:rPr>
                <w:rFonts w:ascii="Times New Roman" w:hAnsi="Times New Roman" w:cs="Times New Roman" w:hint="eastAsia"/>
                <w:b/>
                <w:bCs/>
              </w:rPr>
              <w:t>3</w:t>
            </w:r>
            <w:r w:rsidRPr="00FB2162">
              <w:rPr>
                <w:rFonts w:ascii="Times New Roman" w:eastAsia="Times New Roman" w:hAnsi="Times New Roman" w:cs="Times New Roman"/>
                <w:b/>
                <w:bCs/>
              </w:rPr>
              <w:t>:</w:t>
            </w:r>
            <w:r w:rsidRPr="00FB2162">
              <w:rPr>
                <w:rFonts w:ascii="Times New Roman" w:hAnsi="Times New Roman" w:cs="Times New Roman" w:hint="eastAsia"/>
                <w:b/>
                <w:bCs/>
              </w:rPr>
              <w:t>40</w:t>
            </w:r>
            <w:r w:rsidRPr="00FB2162">
              <w:rPr>
                <w:rFonts w:ascii="Times New Roman" w:eastAsia="Times New Roman" w:hAnsi="Times New Roman" w:cs="Times New Roman"/>
                <w:b/>
                <w:bCs/>
              </w:rPr>
              <w:t>-1</w:t>
            </w:r>
            <w:r w:rsidRPr="00FB2162">
              <w:rPr>
                <w:rFonts w:ascii="Times New Roman" w:hAnsi="Times New Roman" w:cs="Times New Roman" w:hint="eastAsia"/>
                <w:b/>
                <w:bCs/>
              </w:rPr>
              <w:t>3</w:t>
            </w:r>
            <w:r w:rsidRPr="00FB2162">
              <w:rPr>
                <w:rFonts w:ascii="Times New Roman" w:eastAsia="Times New Roman" w:hAnsi="Times New Roman" w:cs="Times New Roman"/>
                <w:b/>
                <w:bCs/>
              </w:rPr>
              <w:t>:</w:t>
            </w:r>
            <w:r w:rsidRPr="00FB2162">
              <w:rPr>
                <w:rFonts w:ascii="Times New Roman" w:hAnsi="Times New Roman" w:cs="Times New Roman" w:hint="eastAsia"/>
                <w:b/>
                <w:bCs/>
              </w:rPr>
              <w:t>55</w:t>
            </w:r>
          </w:p>
        </w:tc>
        <w:tc>
          <w:tcPr>
            <w:tcW w:w="836" w:type="pct"/>
            <w:tcBorders>
              <w:top w:val="nil"/>
              <w:left w:val="nil"/>
              <w:bottom w:val="nil"/>
              <w:right w:val="nil"/>
            </w:tcBorders>
            <w:shd w:val="clear" w:color="auto" w:fill="E2EFD9" w:themeFill="accent6" w:themeFillTint="33"/>
            <w:noWrap/>
            <w:vAlign w:val="center"/>
            <w:hideMark/>
          </w:tcPr>
          <w:p w14:paraId="338A37D6" w14:textId="09057837" w:rsidR="00675D85" w:rsidRPr="00FB2162" w:rsidRDefault="00675D85" w:rsidP="00675D85">
            <w:pPr>
              <w:spacing w:after="0" w:line="240" w:lineRule="auto"/>
              <w:jc w:val="center"/>
              <w:rPr>
                <w:rFonts w:ascii="Times New Roman" w:hAnsi="Times New Roman" w:cs="Times New Roman"/>
                <w:b/>
                <w:bCs/>
              </w:rPr>
            </w:pPr>
            <w:r w:rsidRPr="00AA0D91">
              <w:rPr>
                <w:rFonts w:ascii="Times New Roman" w:hAnsi="Times New Roman" w:cs="Times New Roman"/>
                <w:b/>
                <w:bCs/>
              </w:rPr>
              <w:t>Tao Li</w:t>
            </w:r>
          </w:p>
        </w:tc>
        <w:tc>
          <w:tcPr>
            <w:tcW w:w="1239" w:type="pct"/>
            <w:tcBorders>
              <w:top w:val="nil"/>
              <w:left w:val="nil"/>
              <w:bottom w:val="nil"/>
              <w:right w:val="nil"/>
            </w:tcBorders>
            <w:shd w:val="clear" w:color="auto" w:fill="E2EFD9" w:themeFill="accent6" w:themeFillTint="33"/>
            <w:noWrap/>
            <w:vAlign w:val="center"/>
          </w:tcPr>
          <w:p w14:paraId="588CD5B9" w14:textId="40B40ED7" w:rsidR="00675D85" w:rsidRPr="005435D5" w:rsidRDefault="00675D85" w:rsidP="00675D85">
            <w:pPr>
              <w:spacing w:after="0" w:line="240" w:lineRule="auto"/>
              <w:jc w:val="center"/>
              <w:rPr>
                <w:rFonts w:ascii="Times New Roman" w:hAnsi="Times New Roman" w:cs="Times New Roman"/>
                <w:b/>
                <w:bCs/>
              </w:rPr>
            </w:pPr>
            <w:r w:rsidRPr="00AA0D91">
              <w:rPr>
                <w:rFonts w:ascii="Times New Roman" w:hAnsi="Times New Roman" w:cs="Times New Roman"/>
                <w:b/>
                <w:bCs/>
              </w:rPr>
              <w:t>Beijing Institute of Technology</w:t>
            </w:r>
          </w:p>
        </w:tc>
        <w:tc>
          <w:tcPr>
            <w:tcW w:w="2219" w:type="pct"/>
            <w:tcBorders>
              <w:top w:val="nil"/>
              <w:left w:val="nil"/>
              <w:bottom w:val="nil"/>
              <w:right w:val="single" w:sz="12" w:space="0" w:color="auto"/>
            </w:tcBorders>
            <w:shd w:val="clear" w:color="auto" w:fill="E2EFD9" w:themeFill="accent6" w:themeFillTint="33"/>
            <w:vAlign w:val="center"/>
          </w:tcPr>
          <w:p w14:paraId="2DEFF0E7" w14:textId="6FE69C75" w:rsidR="00675D85" w:rsidRPr="005435D5" w:rsidRDefault="00675D85" w:rsidP="00675D85">
            <w:pPr>
              <w:spacing w:after="0" w:line="240" w:lineRule="auto"/>
              <w:jc w:val="center"/>
              <w:rPr>
                <w:rFonts w:ascii="Times New Roman" w:hAnsi="Times New Roman" w:cs="Times New Roman"/>
                <w:b/>
                <w:bCs/>
              </w:rPr>
            </w:pPr>
            <w:r w:rsidRPr="00AA0D91">
              <w:rPr>
                <w:rFonts w:ascii="Times New Roman" w:hAnsi="Times New Roman" w:cs="Times New Roman"/>
                <w:b/>
                <w:bCs/>
              </w:rPr>
              <w:t>A Novel Ammonia Production System Based on Co‑pyrolysis/Gasification of Coal and Biomass: Thermodynamic Performance Analysis</w:t>
            </w:r>
          </w:p>
        </w:tc>
      </w:tr>
      <w:tr w:rsidR="00675D85" w:rsidRPr="00FB2162" w14:paraId="476016EE" w14:textId="77777777" w:rsidTr="00211CCD">
        <w:trPr>
          <w:trHeight w:val="1002"/>
        </w:trPr>
        <w:tc>
          <w:tcPr>
            <w:tcW w:w="706" w:type="pct"/>
            <w:tcBorders>
              <w:top w:val="nil"/>
              <w:left w:val="single" w:sz="12" w:space="0" w:color="auto"/>
              <w:bottom w:val="nil"/>
              <w:right w:val="nil"/>
            </w:tcBorders>
            <w:shd w:val="clear" w:color="auto" w:fill="E2EFD9" w:themeFill="accent6" w:themeFillTint="33"/>
            <w:noWrap/>
            <w:vAlign w:val="center"/>
          </w:tcPr>
          <w:p w14:paraId="47CEA6E3" w14:textId="77777777" w:rsidR="00675D85" w:rsidRPr="003F470C" w:rsidRDefault="00675D85" w:rsidP="00675D85">
            <w:pPr>
              <w:spacing w:after="0" w:line="240" w:lineRule="auto"/>
              <w:jc w:val="center"/>
              <w:rPr>
                <w:rFonts w:ascii="Times New Roman" w:hAnsi="Times New Roman" w:cs="Times New Roman"/>
                <w:b/>
                <w:bCs/>
                <w:highlight w:val="yellow"/>
              </w:rPr>
            </w:pPr>
            <w:r w:rsidRPr="002F76EC">
              <w:rPr>
                <w:rFonts w:ascii="Times New Roman" w:hAnsi="Times New Roman" w:cs="Times New Roman" w:hint="eastAsia"/>
                <w:b/>
                <w:bCs/>
              </w:rPr>
              <w:t>13:55-14:10</w:t>
            </w:r>
          </w:p>
        </w:tc>
        <w:tc>
          <w:tcPr>
            <w:tcW w:w="836" w:type="pct"/>
            <w:tcBorders>
              <w:top w:val="nil"/>
              <w:left w:val="nil"/>
              <w:bottom w:val="nil"/>
              <w:right w:val="nil"/>
            </w:tcBorders>
            <w:shd w:val="clear" w:color="auto" w:fill="E2EFD9" w:themeFill="accent6" w:themeFillTint="33"/>
            <w:noWrap/>
            <w:vAlign w:val="center"/>
          </w:tcPr>
          <w:p w14:paraId="5DE53751" w14:textId="147DE1E7" w:rsidR="00675D85" w:rsidRPr="003F470C" w:rsidRDefault="00675D85" w:rsidP="00675D85">
            <w:pPr>
              <w:spacing w:after="0" w:line="240" w:lineRule="auto"/>
              <w:jc w:val="center"/>
              <w:rPr>
                <w:rFonts w:ascii="Times New Roman" w:hAnsi="Times New Roman" w:cs="Times New Roman"/>
                <w:b/>
                <w:bCs/>
                <w:highlight w:val="yellow"/>
              </w:rPr>
            </w:pPr>
            <w:proofErr w:type="spellStart"/>
            <w:r w:rsidRPr="00D37145">
              <w:rPr>
                <w:rFonts w:ascii="Times New Roman" w:hAnsi="Times New Roman" w:cs="Times New Roman"/>
                <w:b/>
                <w:bCs/>
              </w:rPr>
              <w:t>Jianan</w:t>
            </w:r>
            <w:proofErr w:type="spellEnd"/>
            <w:r w:rsidRPr="00D37145">
              <w:rPr>
                <w:rFonts w:ascii="Times New Roman" w:hAnsi="Times New Roman" w:cs="Times New Roman"/>
                <w:b/>
                <w:bCs/>
              </w:rPr>
              <w:t xml:space="preserve"> Li</w:t>
            </w:r>
          </w:p>
        </w:tc>
        <w:tc>
          <w:tcPr>
            <w:tcW w:w="1239" w:type="pct"/>
            <w:tcBorders>
              <w:top w:val="nil"/>
              <w:left w:val="nil"/>
              <w:bottom w:val="nil"/>
              <w:right w:val="nil"/>
            </w:tcBorders>
            <w:shd w:val="clear" w:color="auto" w:fill="E2EFD9" w:themeFill="accent6" w:themeFillTint="33"/>
            <w:noWrap/>
            <w:vAlign w:val="center"/>
          </w:tcPr>
          <w:p w14:paraId="3D880AFF" w14:textId="3C50112B" w:rsidR="00675D85" w:rsidRPr="008D1384" w:rsidRDefault="00675D85" w:rsidP="00675D85">
            <w:pPr>
              <w:spacing w:after="0" w:line="240" w:lineRule="auto"/>
              <w:jc w:val="center"/>
              <w:rPr>
                <w:rFonts w:ascii="Times New Roman" w:hAnsi="Times New Roman" w:cs="Times New Roman"/>
                <w:b/>
                <w:bCs/>
                <w:highlight w:val="yellow"/>
              </w:rPr>
            </w:pPr>
            <w:r w:rsidRPr="00D37145">
              <w:rPr>
                <w:rFonts w:ascii="Times New Roman" w:hAnsi="Times New Roman" w:cs="Times New Roman"/>
                <w:b/>
                <w:bCs/>
              </w:rPr>
              <w:t>Chongqing University</w:t>
            </w:r>
          </w:p>
        </w:tc>
        <w:tc>
          <w:tcPr>
            <w:tcW w:w="2219" w:type="pct"/>
            <w:tcBorders>
              <w:top w:val="nil"/>
              <w:left w:val="nil"/>
              <w:bottom w:val="nil"/>
              <w:right w:val="single" w:sz="12" w:space="0" w:color="auto"/>
            </w:tcBorders>
            <w:shd w:val="clear" w:color="auto" w:fill="E2EFD9" w:themeFill="accent6" w:themeFillTint="33"/>
            <w:vAlign w:val="center"/>
          </w:tcPr>
          <w:p w14:paraId="271ABA0C" w14:textId="66AF6593" w:rsidR="00675D85" w:rsidRPr="008D1384" w:rsidRDefault="00675D85" w:rsidP="00675D85">
            <w:pPr>
              <w:spacing w:after="0" w:line="240" w:lineRule="auto"/>
              <w:jc w:val="center"/>
              <w:rPr>
                <w:rFonts w:ascii="Times New Roman" w:hAnsi="Times New Roman" w:cs="Times New Roman"/>
                <w:b/>
                <w:bCs/>
                <w:highlight w:val="yellow"/>
              </w:rPr>
            </w:pPr>
            <w:r w:rsidRPr="00D37145">
              <w:rPr>
                <w:rFonts w:ascii="Times New Roman" w:hAnsi="Times New Roman" w:cs="Times New Roman"/>
                <w:b/>
                <w:bCs/>
              </w:rPr>
              <w:t>Calcium Looping-based Methane Reforming for Hydrogen and Syngas Production</w:t>
            </w:r>
          </w:p>
        </w:tc>
      </w:tr>
      <w:tr w:rsidR="00B44E49" w:rsidRPr="00FB2162" w14:paraId="0B4373DA" w14:textId="77777777" w:rsidTr="00B44E49">
        <w:trPr>
          <w:trHeight w:val="1002"/>
        </w:trPr>
        <w:tc>
          <w:tcPr>
            <w:tcW w:w="5000" w:type="pct"/>
            <w:gridSpan w:val="4"/>
            <w:tcBorders>
              <w:top w:val="nil"/>
              <w:left w:val="single" w:sz="12" w:space="0" w:color="auto"/>
              <w:bottom w:val="nil"/>
              <w:right w:val="single" w:sz="12" w:space="0" w:color="auto"/>
            </w:tcBorders>
            <w:shd w:val="clear" w:color="auto" w:fill="FFF2CC" w:themeFill="accent4" w:themeFillTint="33"/>
            <w:noWrap/>
            <w:vAlign w:val="center"/>
          </w:tcPr>
          <w:p w14:paraId="3060C3C7" w14:textId="144E66A9" w:rsidR="00B44E49" w:rsidRPr="00D37145" w:rsidRDefault="00B44E49" w:rsidP="00675D85">
            <w:pPr>
              <w:spacing w:after="0" w:line="240" w:lineRule="auto"/>
              <w:jc w:val="center"/>
              <w:rPr>
                <w:rFonts w:ascii="Times New Roman" w:hAnsi="Times New Roman" w:cs="Times New Roman"/>
                <w:b/>
                <w:bCs/>
              </w:rPr>
            </w:pPr>
            <w:r>
              <w:rPr>
                <w:rFonts w:ascii="Times New Roman" w:eastAsia="Times New Roman" w:hAnsi="Times New Roman" w:cs="Times New Roman"/>
                <w:b/>
                <w:bCs/>
              </w:rPr>
              <w:t xml:space="preserve">Chair </w:t>
            </w:r>
            <w:r w:rsidR="003C35E8">
              <w:rPr>
                <w:rFonts w:ascii="Times New Roman" w:eastAsia="Times New Roman" w:hAnsi="Times New Roman" w:cs="Times New Roman"/>
                <w:b/>
                <w:bCs/>
              </w:rPr>
              <w:t xml:space="preserve">Professor </w:t>
            </w:r>
            <w:proofErr w:type="spellStart"/>
            <w:r w:rsidR="003C35E8">
              <w:rPr>
                <w:rFonts w:ascii="Times New Roman" w:eastAsia="Times New Roman" w:hAnsi="Times New Roman" w:cs="Times New Roman"/>
                <w:b/>
                <w:bCs/>
              </w:rPr>
              <w:t>Changlei</w:t>
            </w:r>
            <w:proofErr w:type="spellEnd"/>
            <w:r w:rsidR="003C35E8">
              <w:rPr>
                <w:rFonts w:ascii="Times New Roman" w:eastAsia="Times New Roman" w:hAnsi="Times New Roman" w:cs="Times New Roman"/>
                <w:b/>
                <w:bCs/>
              </w:rPr>
              <w:t xml:space="preserve"> Qin</w:t>
            </w:r>
          </w:p>
        </w:tc>
      </w:tr>
      <w:tr w:rsidR="007949BB" w:rsidRPr="00FB2162" w14:paraId="3063B0A6" w14:textId="77777777" w:rsidTr="00B44E49">
        <w:trPr>
          <w:trHeight w:val="1002"/>
        </w:trPr>
        <w:tc>
          <w:tcPr>
            <w:tcW w:w="706" w:type="pct"/>
            <w:tcBorders>
              <w:top w:val="nil"/>
              <w:left w:val="single" w:sz="12" w:space="0" w:color="auto"/>
              <w:bottom w:val="nil"/>
              <w:right w:val="nil"/>
            </w:tcBorders>
            <w:shd w:val="clear" w:color="auto" w:fill="FFF2CC" w:themeFill="accent4" w:themeFillTint="33"/>
            <w:noWrap/>
            <w:vAlign w:val="center"/>
          </w:tcPr>
          <w:p w14:paraId="14CBAC77" w14:textId="7051F5E8" w:rsidR="007949BB" w:rsidRPr="000A3439" w:rsidRDefault="007949BB" w:rsidP="007949BB">
            <w:pPr>
              <w:spacing w:after="0" w:line="240" w:lineRule="auto"/>
              <w:jc w:val="center"/>
              <w:rPr>
                <w:rFonts w:ascii="Times New Roman" w:hAnsi="Times New Roman" w:cs="Times New Roman"/>
                <w:b/>
                <w:bCs/>
                <w:color w:val="2E74B5" w:themeColor="accent5" w:themeShade="BF"/>
              </w:rPr>
            </w:pPr>
            <w:r w:rsidRPr="002F76EC">
              <w:rPr>
                <w:rFonts w:ascii="Times New Roman" w:hAnsi="Times New Roman" w:cs="Times New Roman" w:hint="eastAsia"/>
                <w:b/>
                <w:bCs/>
              </w:rPr>
              <w:t>14:10-14:35</w:t>
            </w:r>
          </w:p>
        </w:tc>
        <w:tc>
          <w:tcPr>
            <w:tcW w:w="836" w:type="pct"/>
            <w:tcBorders>
              <w:top w:val="nil"/>
              <w:left w:val="nil"/>
              <w:bottom w:val="nil"/>
              <w:right w:val="nil"/>
            </w:tcBorders>
            <w:shd w:val="clear" w:color="auto" w:fill="FFF2CC" w:themeFill="accent4" w:themeFillTint="33"/>
            <w:noWrap/>
            <w:vAlign w:val="center"/>
          </w:tcPr>
          <w:p w14:paraId="64A41291" w14:textId="51A774A3" w:rsidR="007949BB" w:rsidRPr="00932D17" w:rsidRDefault="007949BB" w:rsidP="007949BB">
            <w:pPr>
              <w:spacing w:after="0" w:line="240" w:lineRule="auto"/>
              <w:jc w:val="center"/>
              <w:rPr>
                <w:rFonts w:ascii="Times New Roman" w:hAnsi="Times New Roman" w:cs="Times New Roman"/>
                <w:b/>
                <w:bCs/>
                <w:color w:val="2E74B5" w:themeColor="accent5" w:themeShade="BF"/>
              </w:rPr>
            </w:pPr>
            <w:r w:rsidRPr="005435D5">
              <w:rPr>
                <w:rFonts w:ascii="Times New Roman" w:hAnsi="Times New Roman" w:cs="Times New Roman"/>
                <w:b/>
                <w:bCs/>
              </w:rPr>
              <w:t>Michele Emanuele Fortunato</w:t>
            </w:r>
          </w:p>
        </w:tc>
        <w:tc>
          <w:tcPr>
            <w:tcW w:w="1239" w:type="pct"/>
            <w:tcBorders>
              <w:top w:val="nil"/>
              <w:left w:val="nil"/>
              <w:bottom w:val="nil"/>
              <w:right w:val="nil"/>
            </w:tcBorders>
            <w:shd w:val="clear" w:color="auto" w:fill="FFF2CC" w:themeFill="accent4" w:themeFillTint="33"/>
            <w:noWrap/>
            <w:vAlign w:val="center"/>
          </w:tcPr>
          <w:p w14:paraId="05692D81" w14:textId="203270E7" w:rsidR="007949BB" w:rsidRPr="000A3439" w:rsidRDefault="007949BB" w:rsidP="007949BB">
            <w:pPr>
              <w:spacing w:after="0" w:line="240" w:lineRule="auto"/>
              <w:jc w:val="center"/>
              <w:rPr>
                <w:rFonts w:ascii="Times New Roman" w:eastAsia="Times New Roman" w:hAnsi="Times New Roman" w:cs="Times New Roman"/>
                <w:b/>
                <w:bCs/>
                <w:color w:val="2E74B5" w:themeColor="accent5" w:themeShade="BF"/>
              </w:rPr>
            </w:pPr>
            <w:r w:rsidRPr="005435D5">
              <w:rPr>
                <w:rFonts w:ascii="Times New Roman" w:hAnsi="Times New Roman" w:cs="Times New Roman"/>
                <w:b/>
                <w:bCs/>
              </w:rPr>
              <w:t xml:space="preserve">CNR-STEMS Istituto di </w:t>
            </w:r>
            <w:proofErr w:type="spellStart"/>
            <w:r w:rsidRPr="005435D5">
              <w:rPr>
                <w:rFonts w:ascii="Times New Roman" w:hAnsi="Times New Roman" w:cs="Times New Roman"/>
                <w:b/>
                <w:bCs/>
              </w:rPr>
              <w:t>Scienza</w:t>
            </w:r>
            <w:proofErr w:type="spellEnd"/>
            <w:r w:rsidRPr="005435D5">
              <w:rPr>
                <w:rFonts w:ascii="Times New Roman" w:hAnsi="Times New Roman" w:cs="Times New Roman"/>
                <w:b/>
                <w:bCs/>
              </w:rPr>
              <w:t xml:space="preserve"> e </w:t>
            </w:r>
            <w:proofErr w:type="spellStart"/>
            <w:r w:rsidRPr="005435D5">
              <w:rPr>
                <w:rFonts w:ascii="Times New Roman" w:hAnsi="Times New Roman" w:cs="Times New Roman"/>
                <w:b/>
                <w:bCs/>
              </w:rPr>
              <w:t>Tecnologia</w:t>
            </w:r>
            <w:proofErr w:type="spellEnd"/>
            <w:r w:rsidRPr="005435D5">
              <w:rPr>
                <w:rFonts w:ascii="Times New Roman" w:hAnsi="Times New Roman" w:cs="Times New Roman"/>
                <w:b/>
                <w:bCs/>
              </w:rPr>
              <w:t xml:space="preserve"> per l' Energia e la </w:t>
            </w:r>
            <w:proofErr w:type="spellStart"/>
            <w:r w:rsidRPr="005435D5">
              <w:rPr>
                <w:rFonts w:ascii="Times New Roman" w:hAnsi="Times New Roman" w:cs="Times New Roman"/>
                <w:b/>
                <w:bCs/>
              </w:rPr>
              <w:t>Mobilità</w:t>
            </w:r>
            <w:proofErr w:type="spellEnd"/>
            <w:r w:rsidRPr="005435D5">
              <w:rPr>
                <w:rFonts w:ascii="Times New Roman" w:hAnsi="Times New Roman" w:cs="Times New Roman"/>
                <w:b/>
                <w:bCs/>
              </w:rPr>
              <w:t xml:space="preserve"> </w:t>
            </w:r>
            <w:proofErr w:type="spellStart"/>
            <w:r w:rsidRPr="005435D5">
              <w:rPr>
                <w:rFonts w:ascii="Times New Roman" w:hAnsi="Times New Roman" w:cs="Times New Roman"/>
                <w:b/>
                <w:bCs/>
              </w:rPr>
              <w:t>Sostenibile</w:t>
            </w:r>
            <w:proofErr w:type="spellEnd"/>
          </w:p>
        </w:tc>
        <w:tc>
          <w:tcPr>
            <w:tcW w:w="2219" w:type="pct"/>
            <w:tcBorders>
              <w:top w:val="nil"/>
              <w:left w:val="nil"/>
              <w:bottom w:val="nil"/>
              <w:right w:val="single" w:sz="12" w:space="0" w:color="auto"/>
            </w:tcBorders>
            <w:shd w:val="clear" w:color="auto" w:fill="FFF2CC" w:themeFill="accent4" w:themeFillTint="33"/>
            <w:vAlign w:val="center"/>
          </w:tcPr>
          <w:p w14:paraId="2F0365C3" w14:textId="4A21FFAC" w:rsidR="007949BB" w:rsidRPr="007949BB" w:rsidRDefault="007949BB" w:rsidP="007949BB">
            <w:pPr>
              <w:spacing w:after="0" w:line="240" w:lineRule="auto"/>
              <w:jc w:val="center"/>
              <w:rPr>
                <w:rFonts w:ascii="Times New Roman" w:hAnsi="Times New Roman" w:cs="Times New Roman"/>
                <w:b/>
                <w:bCs/>
                <w:color w:val="2E74B5" w:themeColor="accent5" w:themeShade="BF"/>
              </w:rPr>
            </w:pPr>
            <w:r w:rsidRPr="005435D5">
              <w:rPr>
                <w:rFonts w:ascii="Times New Roman" w:hAnsi="Times New Roman" w:cs="Times New Roman"/>
                <w:b/>
                <w:bCs/>
              </w:rPr>
              <w:t>Na-Promoted Ru/Mg-Al Dual-Function Material for Integrated CO₂ Capture and Methanation under Realistic H2O/O2-Containing Feeds</w:t>
            </w:r>
          </w:p>
        </w:tc>
      </w:tr>
      <w:tr w:rsidR="007949BB" w:rsidRPr="00FB2162" w14:paraId="3482CC9E" w14:textId="77777777" w:rsidTr="00B44E49">
        <w:trPr>
          <w:trHeight w:val="1002"/>
        </w:trPr>
        <w:tc>
          <w:tcPr>
            <w:tcW w:w="706" w:type="pct"/>
            <w:tcBorders>
              <w:top w:val="nil"/>
              <w:left w:val="single" w:sz="12" w:space="0" w:color="auto"/>
              <w:bottom w:val="nil"/>
              <w:right w:val="nil"/>
            </w:tcBorders>
            <w:shd w:val="clear" w:color="auto" w:fill="FFF2CC" w:themeFill="accent4" w:themeFillTint="33"/>
            <w:noWrap/>
            <w:vAlign w:val="center"/>
          </w:tcPr>
          <w:p w14:paraId="7B7C9CBA" w14:textId="77777777" w:rsidR="007949BB" w:rsidRPr="00483E31" w:rsidRDefault="007949BB" w:rsidP="007949BB">
            <w:pPr>
              <w:spacing w:after="0" w:line="240" w:lineRule="auto"/>
              <w:jc w:val="center"/>
              <w:rPr>
                <w:rFonts w:ascii="Times New Roman" w:hAnsi="Times New Roman" w:cs="Times New Roman"/>
                <w:b/>
                <w:bCs/>
                <w:highlight w:val="yellow"/>
              </w:rPr>
            </w:pPr>
            <w:r w:rsidRPr="002F76EC">
              <w:rPr>
                <w:rFonts w:ascii="Times New Roman" w:hAnsi="Times New Roman" w:cs="Times New Roman" w:hint="eastAsia"/>
                <w:b/>
                <w:bCs/>
              </w:rPr>
              <w:t>14:35-14:50</w:t>
            </w:r>
          </w:p>
        </w:tc>
        <w:tc>
          <w:tcPr>
            <w:tcW w:w="836" w:type="pct"/>
            <w:tcBorders>
              <w:top w:val="nil"/>
              <w:left w:val="nil"/>
              <w:bottom w:val="nil"/>
              <w:right w:val="nil"/>
            </w:tcBorders>
            <w:shd w:val="clear" w:color="auto" w:fill="FFF2CC" w:themeFill="accent4" w:themeFillTint="33"/>
            <w:noWrap/>
            <w:vAlign w:val="center"/>
          </w:tcPr>
          <w:p w14:paraId="76959642" w14:textId="0810FE1A" w:rsidR="007949BB" w:rsidRPr="00483E31" w:rsidRDefault="007949BB" w:rsidP="007949BB">
            <w:pPr>
              <w:spacing w:after="0" w:line="240" w:lineRule="auto"/>
              <w:jc w:val="center"/>
              <w:rPr>
                <w:rFonts w:ascii="Times New Roman" w:hAnsi="Times New Roman" w:cs="Times New Roman"/>
                <w:b/>
                <w:bCs/>
                <w:highlight w:val="yellow"/>
              </w:rPr>
            </w:pPr>
            <w:r w:rsidRPr="006A5FBB">
              <w:rPr>
                <w:rFonts w:ascii="Times New Roman" w:hAnsi="Times New Roman" w:cs="Times New Roman"/>
                <w:b/>
                <w:bCs/>
              </w:rPr>
              <w:t>Joseph Amponsah</w:t>
            </w:r>
          </w:p>
        </w:tc>
        <w:tc>
          <w:tcPr>
            <w:tcW w:w="1239" w:type="pct"/>
            <w:tcBorders>
              <w:top w:val="nil"/>
              <w:left w:val="nil"/>
              <w:bottom w:val="nil"/>
              <w:right w:val="nil"/>
            </w:tcBorders>
            <w:shd w:val="clear" w:color="auto" w:fill="FFF2CC" w:themeFill="accent4" w:themeFillTint="33"/>
            <w:noWrap/>
            <w:vAlign w:val="center"/>
          </w:tcPr>
          <w:p w14:paraId="63B26A92" w14:textId="03D1810F" w:rsidR="007949BB" w:rsidRPr="00483E31" w:rsidRDefault="007949BB" w:rsidP="007949BB">
            <w:pPr>
              <w:spacing w:after="0" w:line="240" w:lineRule="auto"/>
              <w:jc w:val="center"/>
              <w:rPr>
                <w:rFonts w:ascii="Times New Roman" w:hAnsi="Times New Roman" w:cs="Times New Roman"/>
                <w:b/>
                <w:bCs/>
                <w:highlight w:val="yellow"/>
              </w:rPr>
            </w:pPr>
            <w:r w:rsidRPr="006A5FBB">
              <w:rPr>
                <w:rFonts w:ascii="Times New Roman" w:hAnsi="Times New Roman" w:cs="Times New Roman"/>
                <w:b/>
                <w:bCs/>
              </w:rPr>
              <w:t>Iowa State University</w:t>
            </w:r>
          </w:p>
        </w:tc>
        <w:tc>
          <w:tcPr>
            <w:tcW w:w="2219" w:type="pct"/>
            <w:tcBorders>
              <w:top w:val="nil"/>
              <w:left w:val="nil"/>
              <w:bottom w:val="nil"/>
              <w:right w:val="single" w:sz="12" w:space="0" w:color="auto"/>
            </w:tcBorders>
            <w:shd w:val="clear" w:color="auto" w:fill="FFF2CC" w:themeFill="accent4" w:themeFillTint="33"/>
            <w:vAlign w:val="center"/>
          </w:tcPr>
          <w:p w14:paraId="4EAF41F9" w14:textId="55C57F6A" w:rsidR="007949BB" w:rsidRPr="006A5FBB" w:rsidRDefault="007949BB" w:rsidP="007949BB">
            <w:pPr>
              <w:spacing w:after="0" w:line="240" w:lineRule="auto"/>
              <w:jc w:val="center"/>
              <w:rPr>
                <w:rFonts w:ascii="Times New Roman" w:hAnsi="Times New Roman" w:cs="Times New Roman"/>
                <w:b/>
                <w:bCs/>
                <w:highlight w:val="yellow"/>
              </w:rPr>
            </w:pPr>
            <w:r w:rsidRPr="006A5FBB">
              <w:rPr>
                <w:rFonts w:ascii="Times New Roman" w:hAnsi="Times New Roman" w:cs="Times New Roman"/>
                <w:b/>
                <w:bCs/>
              </w:rPr>
              <w:t xml:space="preserve">Coupled Transport and Reaction </w:t>
            </w:r>
            <w:proofErr w:type="spellStart"/>
            <w:r w:rsidRPr="006A5FBB">
              <w:rPr>
                <w:rFonts w:ascii="Times New Roman" w:hAnsi="Times New Roman" w:cs="Times New Roman"/>
                <w:b/>
                <w:bCs/>
              </w:rPr>
              <w:t>Modeling</w:t>
            </w:r>
            <w:proofErr w:type="spellEnd"/>
            <w:r w:rsidRPr="006A5FBB">
              <w:rPr>
                <w:rFonts w:ascii="Times New Roman" w:hAnsi="Times New Roman" w:cs="Times New Roman"/>
                <w:b/>
                <w:bCs/>
              </w:rPr>
              <w:t xml:space="preserve"> of Sorbent Particle Size Effects in </w:t>
            </w:r>
            <w:proofErr w:type="spellStart"/>
            <w:r w:rsidRPr="006A5FBB">
              <w:rPr>
                <w:rFonts w:ascii="Times New Roman" w:hAnsi="Times New Roman" w:cs="Times New Roman"/>
                <w:b/>
                <w:bCs/>
              </w:rPr>
              <w:t>Nonisothermal</w:t>
            </w:r>
            <w:proofErr w:type="spellEnd"/>
            <w:r w:rsidRPr="006A5FBB">
              <w:rPr>
                <w:rFonts w:ascii="Times New Roman" w:hAnsi="Times New Roman" w:cs="Times New Roman"/>
                <w:b/>
                <w:bCs/>
              </w:rPr>
              <w:t xml:space="preserve"> Packed-Bed CO2 Adsorption</w:t>
            </w:r>
          </w:p>
        </w:tc>
      </w:tr>
      <w:tr w:rsidR="007949BB" w:rsidRPr="00FB2162" w14:paraId="5ACED4B8" w14:textId="77777777" w:rsidTr="00B44E49">
        <w:trPr>
          <w:trHeight w:val="1002"/>
        </w:trPr>
        <w:tc>
          <w:tcPr>
            <w:tcW w:w="706" w:type="pct"/>
            <w:tcBorders>
              <w:top w:val="nil"/>
              <w:left w:val="single" w:sz="12" w:space="0" w:color="auto"/>
              <w:bottom w:val="nil"/>
              <w:right w:val="nil"/>
            </w:tcBorders>
            <w:shd w:val="clear" w:color="auto" w:fill="FFF2CC" w:themeFill="accent4" w:themeFillTint="33"/>
            <w:noWrap/>
            <w:vAlign w:val="center"/>
          </w:tcPr>
          <w:p w14:paraId="18F0971A" w14:textId="77777777" w:rsidR="007949BB" w:rsidRPr="003F470C" w:rsidRDefault="007949BB" w:rsidP="007949BB">
            <w:pPr>
              <w:spacing w:after="0" w:line="240" w:lineRule="auto"/>
              <w:jc w:val="center"/>
              <w:rPr>
                <w:rFonts w:ascii="Times New Roman" w:hAnsi="Times New Roman" w:cs="Times New Roman"/>
                <w:b/>
                <w:bCs/>
                <w:highlight w:val="yellow"/>
              </w:rPr>
            </w:pPr>
            <w:r w:rsidRPr="002F76EC">
              <w:rPr>
                <w:rFonts w:ascii="Times New Roman" w:hAnsi="Times New Roman" w:cs="Times New Roman" w:hint="eastAsia"/>
                <w:b/>
                <w:bCs/>
              </w:rPr>
              <w:t>14:50-15:05</w:t>
            </w:r>
          </w:p>
        </w:tc>
        <w:tc>
          <w:tcPr>
            <w:tcW w:w="836" w:type="pct"/>
            <w:tcBorders>
              <w:top w:val="nil"/>
              <w:left w:val="nil"/>
              <w:bottom w:val="nil"/>
              <w:right w:val="nil"/>
            </w:tcBorders>
            <w:shd w:val="clear" w:color="auto" w:fill="FFF2CC" w:themeFill="accent4" w:themeFillTint="33"/>
            <w:noWrap/>
            <w:vAlign w:val="center"/>
          </w:tcPr>
          <w:p w14:paraId="60E181C8" w14:textId="6968F13A" w:rsidR="007949BB" w:rsidRPr="003F470C" w:rsidRDefault="007949BB" w:rsidP="007949BB">
            <w:pPr>
              <w:spacing w:after="0" w:line="240" w:lineRule="auto"/>
              <w:jc w:val="center"/>
              <w:rPr>
                <w:rFonts w:ascii="Times New Roman" w:hAnsi="Times New Roman" w:cs="Times New Roman"/>
                <w:b/>
                <w:bCs/>
                <w:highlight w:val="yellow"/>
              </w:rPr>
            </w:pPr>
            <w:r w:rsidRPr="00D76EB5">
              <w:rPr>
                <w:rFonts w:ascii="Times New Roman" w:hAnsi="Times New Roman" w:cs="Times New Roman"/>
                <w:b/>
                <w:bCs/>
              </w:rPr>
              <w:t>Krishnaveni Vel</w:t>
            </w:r>
          </w:p>
        </w:tc>
        <w:tc>
          <w:tcPr>
            <w:tcW w:w="1239" w:type="pct"/>
            <w:tcBorders>
              <w:top w:val="nil"/>
              <w:left w:val="nil"/>
              <w:bottom w:val="nil"/>
              <w:right w:val="nil"/>
            </w:tcBorders>
            <w:shd w:val="clear" w:color="auto" w:fill="FFF2CC" w:themeFill="accent4" w:themeFillTint="33"/>
            <w:noWrap/>
            <w:vAlign w:val="center"/>
          </w:tcPr>
          <w:p w14:paraId="463CBE7B" w14:textId="41724445" w:rsidR="007949BB" w:rsidRPr="00D76EB5" w:rsidRDefault="007949BB" w:rsidP="007949BB">
            <w:pPr>
              <w:spacing w:after="0" w:line="240" w:lineRule="auto"/>
              <w:jc w:val="center"/>
              <w:rPr>
                <w:rFonts w:ascii="Times New Roman" w:hAnsi="Times New Roman" w:cs="Times New Roman"/>
                <w:b/>
                <w:bCs/>
                <w:highlight w:val="yellow"/>
              </w:rPr>
            </w:pPr>
            <w:r w:rsidRPr="00D76EB5">
              <w:rPr>
                <w:rFonts w:ascii="Times New Roman" w:hAnsi="Times New Roman" w:cs="Times New Roman"/>
                <w:b/>
                <w:bCs/>
              </w:rPr>
              <w:t>University of South Wales, UK</w:t>
            </w:r>
          </w:p>
        </w:tc>
        <w:tc>
          <w:tcPr>
            <w:tcW w:w="2219" w:type="pct"/>
            <w:tcBorders>
              <w:top w:val="nil"/>
              <w:left w:val="nil"/>
              <w:bottom w:val="nil"/>
              <w:right w:val="single" w:sz="12" w:space="0" w:color="auto"/>
            </w:tcBorders>
            <w:shd w:val="clear" w:color="auto" w:fill="FFF2CC" w:themeFill="accent4" w:themeFillTint="33"/>
            <w:vAlign w:val="center"/>
          </w:tcPr>
          <w:p w14:paraId="236452F2" w14:textId="2C914320" w:rsidR="007949BB" w:rsidRPr="00D76EB5" w:rsidRDefault="007949BB" w:rsidP="007949BB">
            <w:pPr>
              <w:spacing w:after="0" w:line="240" w:lineRule="auto"/>
              <w:jc w:val="center"/>
              <w:rPr>
                <w:rFonts w:ascii="Times New Roman" w:hAnsi="Times New Roman" w:cs="Times New Roman"/>
                <w:b/>
                <w:bCs/>
                <w:highlight w:val="yellow"/>
              </w:rPr>
            </w:pPr>
            <w:r w:rsidRPr="00D76EB5">
              <w:rPr>
                <w:rFonts w:ascii="Times New Roman" w:hAnsi="Times New Roman" w:cs="Times New Roman"/>
                <w:b/>
                <w:bCs/>
              </w:rPr>
              <w:t xml:space="preserve">Sustainable Approach for Hydrogen Production: Simultaneous CO2 Capture and </w:t>
            </w:r>
            <w:proofErr w:type="gramStart"/>
            <w:r w:rsidRPr="00D76EB5">
              <w:rPr>
                <w:rFonts w:ascii="Times New Roman" w:hAnsi="Times New Roman" w:cs="Times New Roman"/>
                <w:b/>
                <w:bCs/>
              </w:rPr>
              <w:t>Recovery  with</w:t>
            </w:r>
            <w:proofErr w:type="gramEnd"/>
            <w:r w:rsidRPr="00D76EB5">
              <w:rPr>
                <w:rFonts w:ascii="Times New Roman" w:hAnsi="Times New Roman" w:cs="Times New Roman"/>
                <w:b/>
                <w:bCs/>
              </w:rPr>
              <w:t xml:space="preserve"> Hydrogen Production  </w:t>
            </w:r>
          </w:p>
        </w:tc>
      </w:tr>
      <w:tr w:rsidR="007949BB" w:rsidRPr="00FB2162" w14:paraId="0BA1F6DF" w14:textId="77777777" w:rsidTr="00211CCD">
        <w:trPr>
          <w:trHeight w:val="579"/>
        </w:trPr>
        <w:tc>
          <w:tcPr>
            <w:tcW w:w="706" w:type="pct"/>
            <w:tcBorders>
              <w:top w:val="nil"/>
              <w:left w:val="single" w:sz="12" w:space="0" w:color="auto"/>
              <w:bottom w:val="nil"/>
              <w:right w:val="nil"/>
            </w:tcBorders>
            <w:noWrap/>
            <w:vAlign w:val="center"/>
            <w:hideMark/>
          </w:tcPr>
          <w:p w14:paraId="4BC389A2" w14:textId="77777777" w:rsidR="007949BB" w:rsidRPr="00FB2162" w:rsidRDefault="007949BB" w:rsidP="007949BB">
            <w:pPr>
              <w:spacing w:after="0" w:line="240" w:lineRule="auto"/>
              <w:jc w:val="center"/>
              <w:rPr>
                <w:rFonts w:ascii="Times New Roman" w:hAnsi="Times New Roman" w:cs="Times New Roman"/>
                <w:b/>
                <w:bCs/>
              </w:rPr>
            </w:pPr>
            <w:r w:rsidRPr="00FB2162">
              <w:rPr>
                <w:rFonts w:ascii="Times New Roman" w:eastAsia="Times New Roman" w:hAnsi="Times New Roman" w:cs="Times New Roman"/>
                <w:b/>
                <w:bCs/>
              </w:rPr>
              <w:t>1</w:t>
            </w:r>
            <w:r w:rsidRPr="00FB2162">
              <w:rPr>
                <w:rFonts w:ascii="Times New Roman" w:hAnsi="Times New Roman" w:cs="Times New Roman" w:hint="eastAsia"/>
                <w:b/>
                <w:bCs/>
              </w:rPr>
              <w:t>5</w:t>
            </w:r>
            <w:r w:rsidRPr="00FB2162">
              <w:rPr>
                <w:rFonts w:ascii="Times New Roman" w:eastAsia="Times New Roman" w:hAnsi="Times New Roman" w:cs="Times New Roman"/>
                <w:b/>
                <w:bCs/>
              </w:rPr>
              <w:t>:</w:t>
            </w:r>
            <w:r w:rsidRPr="00FB2162">
              <w:rPr>
                <w:rFonts w:ascii="Times New Roman" w:hAnsi="Times New Roman" w:cs="Times New Roman" w:hint="eastAsia"/>
                <w:b/>
                <w:bCs/>
              </w:rPr>
              <w:t>05</w:t>
            </w:r>
            <w:r w:rsidRPr="00FB2162">
              <w:rPr>
                <w:rFonts w:ascii="Times New Roman" w:eastAsia="Times New Roman" w:hAnsi="Times New Roman" w:cs="Times New Roman"/>
                <w:b/>
                <w:bCs/>
              </w:rPr>
              <w:t>-1</w:t>
            </w:r>
            <w:r w:rsidRPr="00FB2162">
              <w:rPr>
                <w:rFonts w:ascii="Times New Roman" w:hAnsi="Times New Roman" w:cs="Times New Roman" w:hint="eastAsia"/>
                <w:b/>
                <w:bCs/>
              </w:rPr>
              <w:t>5</w:t>
            </w:r>
            <w:r w:rsidRPr="00FB2162">
              <w:rPr>
                <w:rFonts w:ascii="Times New Roman" w:eastAsia="Times New Roman" w:hAnsi="Times New Roman" w:cs="Times New Roman"/>
                <w:b/>
                <w:bCs/>
              </w:rPr>
              <w:t>:</w:t>
            </w:r>
            <w:r w:rsidRPr="00FB2162">
              <w:rPr>
                <w:rFonts w:ascii="Times New Roman" w:hAnsi="Times New Roman" w:cs="Times New Roman" w:hint="eastAsia"/>
                <w:b/>
                <w:bCs/>
              </w:rPr>
              <w:t>20</w:t>
            </w:r>
          </w:p>
        </w:tc>
        <w:tc>
          <w:tcPr>
            <w:tcW w:w="4294" w:type="pct"/>
            <w:gridSpan w:val="3"/>
            <w:tcBorders>
              <w:top w:val="nil"/>
              <w:left w:val="nil"/>
              <w:bottom w:val="nil"/>
              <w:right w:val="single" w:sz="12" w:space="0" w:color="auto"/>
            </w:tcBorders>
            <w:noWrap/>
            <w:vAlign w:val="center"/>
            <w:hideMark/>
          </w:tcPr>
          <w:p w14:paraId="2783F02F" w14:textId="77777777" w:rsidR="007949BB" w:rsidRPr="00FB2162" w:rsidRDefault="007949BB" w:rsidP="007949BB">
            <w:pPr>
              <w:spacing w:after="0" w:line="240" w:lineRule="auto"/>
              <w:jc w:val="center"/>
              <w:rPr>
                <w:rFonts w:ascii="Times New Roman" w:eastAsia="Times New Roman" w:hAnsi="Times New Roman" w:cs="Times New Roman"/>
                <w:b/>
                <w:bCs/>
                <w:i/>
                <w:iCs/>
              </w:rPr>
            </w:pPr>
            <w:r w:rsidRPr="00FB2162">
              <w:rPr>
                <w:rFonts w:ascii="Times New Roman" w:eastAsia="Times New Roman" w:hAnsi="Times New Roman" w:cs="Times New Roman"/>
                <w:b/>
                <w:bCs/>
                <w:i/>
                <w:iCs/>
              </w:rPr>
              <w:t>Break</w:t>
            </w:r>
          </w:p>
        </w:tc>
      </w:tr>
      <w:tr w:rsidR="007949BB" w:rsidRPr="00FB2162" w14:paraId="76602CC4" w14:textId="77777777" w:rsidTr="00211CCD">
        <w:trPr>
          <w:trHeight w:val="425"/>
        </w:trPr>
        <w:tc>
          <w:tcPr>
            <w:tcW w:w="706" w:type="pct"/>
            <w:tcBorders>
              <w:top w:val="nil"/>
              <w:left w:val="single" w:sz="12" w:space="0" w:color="auto"/>
              <w:bottom w:val="nil"/>
              <w:right w:val="nil"/>
            </w:tcBorders>
            <w:shd w:val="clear" w:color="auto" w:fill="FBE4D5" w:themeFill="accent2" w:themeFillTint="33"/>
            <w:noWrap/>
            <w:vAlign w:val="center"/>
          </w:tcPr>
          <w:p w14:paraId="5F887A8A" w14:textId="77777777" w:rsidR="007949BB" w:rsidRPr="00FB2162" w:rsidRDefault="007949BB" w:rsidP="007949BB">
            <w:pPr>
              <w:spacing w:after="0" w:line="240" w:lineRule="auto"/>
              <w:jc w:val="center"/>
              <w:rPr>
                <w:rFonts w:ascii="Times New Roman" w:hAnsi="Times New Roman" w:cs="Times New Roman"/>
                <w:b/>
                <w:bCs/>
              </w:rPr>
            </w:pPr>
          </w:p>
        </w:tc>
        <w:tc>
          <w:tcPr>
            <w:tcW w:w="836" w:type="pct"/>
            <w:tcBorders>
              <w:top w:val="nil"/>
              <w:left w:val="nil"/>
              <w:bottom w:val="nil"/>
              <w:right w:val="nil"/>
            </w:tcBorders>
            <w:shd w:val="clear" w:color="auto" w:fill="FBE4D5" w:themeFill="accent2" w:themeFillTint="33"/>
            <w:noWrap/>
            <w:vAlign w:val="center"/>
          </w:tcPr>
          <w:p w14:paraId="11D1DC73" w14:textId="77777777" w:rsidR="007949BB" w:rsidRPr="00FB2162" w:rsidRDefault="007949BB" w:rsidP="007949BB">
            <w:pPr>
              <w:spacing w:after="0" w:line="240" w:lineRule="auto"/>
              <w:jc w:val="center"/>
              <w:rPr>
                <w:rFonts w:ascii="Times New Roman" w:hAnsi="Times New Roman" w:cs="Times New Roman"/>
                <w:b/>
                <w:bCs/>
              </w:rPr>
            </w:pPr>
          </w:p>
        </w:tc>
        <w:tc>
          <w:tcPr>
            <w:tcW w:w="3458" w:type="pct"/>
            <w:gridSpan w:val="2"/>
            <w:tcBorders>
              <w:top w:val="nil"/>
              <w:left w:val="nil"/>
              <w:bottom w:val="nil"/>
              <w:right w:val="single" w:sz="12" w:space="0" w:color="auto"/>
            </w:tcBorders>
            <w:shd w:val="clear" w:color="auto" w:fill="FBE4D5" w:themeFill="accent2" w:themeFillTint="33"/>
            <w:noWrap/>
            <w:vAlign w:val="center"/>
          </w:tcPr>
          <w:p w14:paraId="3B02D2DD" w14:textId="508267AF" w:rsidR="007949BB" w:rsidRPr="00FB2162" w:rsidRDefault="003C35E8" w:rsidP="00655FDC">
            <w:pPr>
              <w:spacing w:after="0" w:line="240" w:lineRule="auto"/>
              <w:rPr>
                <w:rFonts w:ascii="Times New Roman" w:eastAsia="Times New Roman" w:hAnsi="Times New Roman" w:cs="Times New Roman"/>
                <w:b/>
                <w:bCs/>
              </w:rPr>
            </w:pPr>
            <w:r>
              <w:rPr>
                <w:rFonts w:ascii="Times New Roman" w:hAnsi="Times New Roman" w:cs="Times New Roman"/>
                <w:b/>
                <w:bCs/>
              </w:rPr>
              <w:t xml:space="preserve">  </w:t>
            </w:r>
            <w:r w:rsidR="007949BB">
              <w:rPr>
                <w:rFonts w:ascii="Times New Roman" w:hAnsi="Times New Roman" w:cs="Times New Roman"/>
                <w:b/>
                <w:bCs/>
              </w:rPr>
              <w:t>Chair</w:t>
            </w:r>
            <w:r w:rsidR="007949BB" w:rsidRPr="00F24CDB">
              <w:rPr>
                <w:rFonts w:ascii="Times New Roman" w:hAnsi="Times New Roman" w:cs="Times New Roman"/>
                <w:b/>
                <w:bCs/>
              </w:rPr>
              <w:t xml:space="preserve">: </w:t>
            </w:r>
            <w:r>
              <w:rPr>
                <w:rFonts w:ascii="Times New Roman" w:hAnsi="Times New Roman" w:cs="Times New Roman"/>
                <w:b/>
                <w:bCs/>
              </w:rPr>
              <w:t>Professor Song He</w:t>
            </w:r>
          </w:p>
        </w:tc>
      </w:tr>
      <w:tr w:rsidR="007949BB" w:rsidRPr="00FB2162" w14:paraId="2C3039DB" w14:textId="77777777" w:rsidTr="00211CCD">
        <w:trPr>
          <w:trHeight w:val="1002"/>
        </w:trPr>
        <w:tc>
          <w:tcPr>
            <w:tcW w:w="706" w:type="pct"/>
            <w:tcBorders>
              <w:top w:val="nil"/>
              <w:left w:val="single" w:sz="12" w:space="0" w:color="auto"/>
              <w:bottom w:val="nil"/>
              <w:right w:val="nil"/>
            </w:tcBorders>
            <w:shd w:val="clear" w:color="auto" w:fill="FBE4D5" w:themeFill="accent2" w:themeFillTint="33"/>
            <w:noWrap/>
            <w:vAlign w:val="center"/>
          </w:tcPr>
          <w:p w14:paraId="62A25C27" w14:textId="77777777" w:rsidR="007949BB" w:rsidRPr="000A3439" w:rsidRDefault="007949BB" w:rsidP="007949BB">
            <w:pPr>
              <w:spacing w:after="0" w:line="240" w:lineRule="auto"/>
              <w:jc w:val="center"/>
              <w:rPr>
                <w:rFonts w:ascii="Times New Roman" w:hAnsi="Times New Roman" w:cs="Times New Roman"/>
                <w:b/>
                <w:bCs/>
                <w:color w:val="2E74B5" w:themeColor="accent5" w:themeShade="BF"/>
              </w:rPr>
            </w:pPr>
            <w:r w:rsidRPr="000A3439">
              <w:rPr>
                <w:rFonts w:ascii="Times New Roman" w:eastAsia="Times New Roman" w:hAnsi="Times New Roman" w:cs="Times New Roman" w:hint="eastAsia"/>
                <w:b/>
                <w:bCs/>
                <w:color w:val="2E74B5" w:themeColor="accent5" w:themeShade="BF"/>
              </w:rPr>
              <w:t>1</w:t>
            </w:r>
            <w:r w:rsidRPr="000A3439">
              <w:rPr>
                <w:rFonts w:ascii="Times New Roman" w:hAnsi="Times New Roman" w:cs="Times New Roman" w:hint="eastAsia"/>
                <w:b/>
                <w:bCs/>
                <w:color w:val="2E74B5" w:themeColor="accent5" w:themeShade="BF"/>
              </w:rPr>
              <w:t>5</w:t>
            </w:r>
            <w:r w:rsidRPr="000A3439">
              <w:rPr>
                <w:rFonts w:ascii="Times New Roman" w:eastAsia="Times New Roman" w:hAnsi="Times New Roman" w:cs="Times New Roman"/>
                <w:b/>
                <w:bCs/>
                <w:color w:val="2E74B5" w:themeColor="accent5" w:themeShade="BF"/>
              </w:rPr>
              <w:t>:</w:t>
            </w:r>
            <w:r w:rsidRPr="000A3439">
              <w:rPr>
                <w:rFonts w:ascii="Times New Roman" w:hAnsi="Times New Roman" w:cs="Times New Roman" w:hint="eastAsia"/>
                <w:b/>
                <w:bCs/>
                <w:color w:val="2E74B5" w:themeColor="accent5" w:themeShade="BF"/>
              </w:rPr>
              <w:t>20</w:t>
            </w:r>
            <w:r w:rsidRPr="000A3439">
              <w:rPr>
                <w:rFonts w:ascii="Times New Roman" w:eastAsia="Times New Roman" w:hAnsi="Times New Roman" w:cs="Times New Roman"/>
                <w:b/>
                <w:bCs/>
                <w:color w:val="2E74B5" w:themeColor="accent5" w:themeShade="BF"/>
              </w:rPr>
              <w:t>-1</w:t>
            </w:r>
            <w:r w:rsidRPr="000A3439">
              <w:rPr>
                <w:rFonts w:ascii="Times New Roman" w:hAnsi="Times New Roman" w:cs="Times New Roman" w:hint="eastAsia"/>
                <w:b/>
                <w:bCs/>
                <w:color w:val="2E74B5" w:themeColor="accent5" w:themeShade="BF"/>
              </w:rPr>
              <w:t>5</w:t>
            </w:r>
            <w:r w:rsidRPr="000A3439">
              <w:rPr>
                <w:rFonts w:ascii="Times New Roman" w:eastAsia="Times New Roman" w:hAnsi="Times New Roman" w:cs="Times New Roman"/>
                <w:b/>
                <w:bCs/>
                <w:color w:val="2E74B5" w:themeColor="accent5" w:themeShade="BF"/>
              </w:rPr>
              <w:t>:</w:t>
            </w:r>
            <w:r w:rsidRPr="000A3439">
              <w:rPr>
                <w:rFonts w:ascii="Times New Roman" w:hAnsi="Times New Roman" w:cs="Times New Roman" w:hint="eastAsia"/>
                <w:b/>
                <w:bCs/>
                <w:color w:val="2E74B5" w:themeColor="accent5" w:themeShade="BF"/>
              </w:rPr>
              <w:t>45</w:t>
            </w:r>
          </w:p>
          <w:p w14:paraId="09B6353D" w14:textId="77777777" w:rsidR="007949BB" w:rsidRPr="000A3439" w:rsidRDefault="007949BB" w:rsidP="007949BB">
            <w:pPr>
              <w:spacing w:after="0" w:line="240" w:lineRule="auto"/>
              <w:jc w:val="center"/>
              <w:rPr>
                <w:rFonts w:ascii="Times New Roman" w:eastAsia="Times New Roman" w:hAnsi="Times New Roman" w:cs="Times New Roman"/>
                <w:b/>
                <w:bCs/>
                <w:color w:val="2E74B5" w:themeColor="accent5" w:themeShade="BF"/>
              </w:rPr>
            </w:pPr>
            <w:r w:rsidRPr="000A3439">
              <w:rPr>
                <w:rFonts w:ascii="Times New Roman" w:hAnsi="Times New Roman" w:cs="Times New Roman"/>
                <w:b/>
                <w:bCs/>
                <w:color w:val="2E74B5" w:themeColor="accent5" w:themeShade="BF"/>
              </w:rPr>
              <w:t>(Keynote)</w:t>
            </w:r>
          </w:p>
        </w:tc>
        <w:tc>
          <w:tcPr>
            <w:tcW w:w="836" w:type="pct"/>
            <w:tcBorders>
              <w:top w:val="nil"/>
              <w:left w:val="nil"/>
              <w:bottom w:val="nil"/>
              <w:right w:val="nil"/>
            </w:tcBorders>
            <w:shd w:val="clear" w:color="auto" w:fill="FBE4D5" w:themeFill="accent2" w:themeFillTint="33"/>
            <w:noWrap/>
            <w:vAlign w:val="center"/>
          </w:tcPr>
          <w:p w14:paraId="60BBD08C" w14:textId="3D24875A" w:rsidR="007949BB" w:rsidRPr="000A3439" w:rsidRDefault="007949BB" w:rsidP="007949BB">
            <w:pPr>
              <w:spacing w:after="0" w:line="240" w:lineRule="auto"/>
              <w:jc w:val="center"/>
              <w:rPr>
                <w:rFonts w:ascii="Times New Roman" w:eastAsia="Times New Roman" w:hAnsi="Times New Roman" w:cs="Times New Roman"/>
                <w:b/>
                <w:bCs/>
                <w:color w:val="2E74B5" w:themeColor="accent5" w:themeShade="BF"/>
              </w:rPr>
            </w:pPr>
            <w:r w:rsidRPr="007C66DE">
              <w:rPr>
                <w:rFonts w:ascii="Times New Roman" w:eastAsia="Times New Roman" w:hAnsi="Times New Roman" w:cs="Times New Roman"/>
                <w:b/>
                <w:bCs/>
                <w:color w:val="2E74B5" w:themeColor="accent5" w:themeShade="BF"/>
              </w:rPr>
              <w:t>Melis Duyar</w:t>
            </w:r>
          </w:p>
        </w:tc>
        <w:tc>
          <w:tcPr>
            <w:tcW w:w="1239" w:type="pct"/>
            <w:tcBorders>
              <w:top w:val="nil"/>
              <w:left w:val="nil"/>
              <w:bottom w:val="nil"/>
              <w:right w:val="nil"/>
            </w:tcBorders>
            <w:shd w:val="clear" w:color="auto" w:fill="FBE4D5" w:themeFill="accent2" w:themeFillTint="33"/>
            <w:noWrap/>
            <w:vAlign w:val="center"/>
          </w:tcPr>
          <w:p w14:paraId="203C8080" w14:textId="79E00415" w:rsidR="007949BB" w:rsidRPr="000A3439" w:rsidRDefault="007949BB" w:rsidP="007949BB">
            <w:pPr>
              <w:spacing w:after="0" w:line="240" w:lineRule="auto"/>
              <w:jc w:val="center"/>
              <w:rPr>
                <w:rFonts w:ascii="Times New Roman" w:eastAsia="Times New Roman" w:hAnsi="Times New Roman" w:cs="Times New Roman"/>
                <w:b/>
                <w:bCs/>
                <w:color w:val="2E74B5" w:themeColor="accent5" w:themeShade="BF"/>
              </w:rPr>
            </w:pPr>
            <w:r w:rsidRPr="007C66DE">
              <w:rPr>
                <w:rFonts w:ascii="Times New Roman" w:hAnsi="Times New Roman" w:cs="Times New Roman"/>
                <w:b/>
                <w:bCs/>
                <w:color w:val="2E74B5" w:themeColor="accent5" w:themeShade="BF"/>
              </w:rPr>
              <w:t>University of South Carolina</w:t>
            </w:r>
            <w:r>
              <w:rPr>
                <w:rFonts w:ascii="Times New Roman" w:hAnsi="Times New Roman" w:cs="Times New Roman" w:hint="eastAsia"/>
                <w:b/>
                <w:bCs/>
                <w:color w:val="2E74B5" w:themeColor="accent5" w:themeShade="BF"/>
              </w:rPr>
              <w:t xml:space="preserve"> </w:t>
            </w:r>
          </w:p>
        </w:tc>
        <w:tc>
          <w:tcPr>
            <w:tcW w:w="2219" w:type="pct"/>
            <w:tcBorders>
              <w:top w:val="nil"/>
              <w:left w:val="nil"/>
              <w:bottom w:val="nil"/>
              <w:right w:val="single" w:sz="12" w:space="0" w:color="auto"/>
            </w:tcBorders>
            <w:shd w:val="clear" w:color="auto" w:fill="FBE4D5" w:themeFill="accent2" w:themeFillTint="33"/>
            <w:vAlign w:val="center"/>
          </w:tcPr>
          <w:p w14:paraId="4C1A68B8" w14:textId="6CF08080" w:rsidR="007949BB" w:rsidRPr="000A3439" w:rsidRDefault="007949BB" w:rsidP="007949BB">
            <w:pPr>
              <w:spacing w:after="0" w:line="240" w:lineRule="auto"/>
              <w:jc w:val="center"/>
              <w:rPr>
                <w:rFonts w:ascii="Times New Roman" w:eastAsia="Times New Roman" w:hAnsi="Times New Roman" w:cs="Times New Roman"/>
                <w:b/>
                <w:bCs/>
                <w:color w:val="2E74B5" w:themeColor="accent5" w:themeShade="BF"/>
              </w:rPr>
            </w:pPr>
            <w:r w:rsidRPr="001F0061">
              <w:rPr>
                <w:rFonts w:ascii="Times New Roman" w:eastAsia="Times New Roman" w:hAnsi="Times New Roman" w:cs="Times New Roman"/>
                <w:b/>
                <w:bCs/>
                <w:color w:val="2E74B5" w:themeColor="accent5" w:themeShade="BF"/>
              </w:rPr>
              <w:t>Dual function materials beyond the lab: industrial applications and material improvements for working with real CO2 emissions</w:t>
            </w:r>
          </w:p>
        </w:tc>
      </w:tr>
      <w:tr w:rsidR="007949BB" w:rsidRPr="00FB2162" w14:paraId="26D927FF" w14:textId="77777777" w:rsidTr="00211CCD">
        <w:trPr>
          <w:trHeight w:val="1002"/>
        </w:trPr>
        <w:tc>
          <w:tcPr>
            <w:tcW w:w="706" w:type="pct"/>
            <w:tcBorders>
              <w:top w:val="nil"/>
              <w:left w:val="single" w:sz="12" w:space="0" w:color="auto"/>
              <w:bottom w:val="nil"/>
              <w:right w:val="nil"/>
            </w:tcBorders>
            <w:shd w:val="clear" w:color="auto" w:fill="FBE4D5" w:themeFill="accent2" w:themeFillTint="33"/>
            <w:noWrap/>
            <w:vAlign w:val="center"/>
          </w:tcPr>
          <w:p w14:paraId="111EA7BC" w14:textId="6B599E11" w:rsidR="007949BB" w:rsidRPr="000A3439" w:rsidRDefault="007949BB" w:rsidP="007949BB">
            <w:pPr>
              <w:spacing w:after="0" w:line="240" w:lineRule="auto"/>
              <w:jc w:val="center"/>
              <w:rPr>
                <w:rFonts w:ascii="Times New Roman" w:hAnsi="Times New Roman" w:cs="Times New Roman"/>
                <w:b/>
                <w:bCs/>
                <w:color w:val="2E74B5" w:themeColor="accent5" w:themeShade="BF"/>
              </w:rPr>
            </w:pPr>
            <w:r w:rsidRPr="007949BB">
              <w:rPr>
                <w:rFonts w:ascii="Times New Roman" w:eastAsia="Times New Roman" w:hAnsi="Times New Roman" w:cs="Times New Roman"/>
                <w:b/>
                <w:bCs/>
              </w:rPr>
              <w:t>1</w:t>
            </w:r>
            <w:r w:rsidRPr="007949BB">
              <w:rPr>
                <w:rFonts w:ascii="Times New Roman" w:hAnsi="Times New Roman" w:cs="Times New Roman" w:hint="eastAsia"/>
                <w:b/>
                <w:bCs/>
              </w:rPr>
              <w:t>5</w:t>
            </w:r>
            <w:r w:rsidRPr="007949BB">
              <w:rPr>
                <w:rFonts w:ascii="Times New Roman" w:eastAsia="Times New Roman" w:hAnsi="Times New Roman" w:cs="Times New Roman"/>
                <w:b/>
                <w:bCs/>
              </w:rPr>
              <w:t>:</w:t>
            </w:r>
            <w:r w:rsidRPr="007949BB">
              <w:rPr>
                <w:rFonts w:ascii="Times New Roman" w:hAnsi="Times New Roman" w:cs="Times New Roman" w:hint="eastAsia"/>
                <w:b/>
                <w:bCs/>
              </w:rPr>
              <w:t>45</w:t>
            </w:r>
            <w:r w:rsidRPr="007949BB">
              <w:rPr>
                <w:rFonts w:ascii="Times New Roman" w:eastAsia="Times New Roman" w:hAnsi="Times New Roman" w:cs="Times New Roman"/>
                <w:b/>
                <w:bCs/>
              </w:rPr>
              <w:t>-1</w:t>
            </w:r>
            <w:r w:rsidRPr="007949BB">
              <w:rPr>
                <w:rFonts w:ascii="Times New Roman" w:hAnsi="Times New Roman" w:cs="Times New Roman" w:hint="eastAsia"/>
                <w:b/>
                <w:bCs/>
              </w:rPr>
              <w:t>6</w:t>
            </w:r>
            <w:r w:rsidRPr="007949BB">
              <w:rPr>
                <w:rFonts w:ascii="Times New Roman" w:eastAsia="Times New Roman" w:hAnsi="Times New Roman" w:cs="Times New Roman"/>
                <w:b/>
                <w:bCs/>
              </w:rPr>
              <w:t>:</w:t>
            </w:r>
            <w:r w:rsidRPr="007949BB">
              <w:rPr>
                <w:rFonts w:ascii="Times New Roman" w:hAnsi="Times New Roman" w:cs="Times New Roman"/>
                <w:b/>
                <w:bCs/>
              </w:rPr>
              <w:t>1</w:t>
            </w:r>
            <w:r w:rsidRPr="007949BB">
              <w:rPr>
                <w:rFonts w:ascii="Times New Roman" w:hAnsi="Times New Roman" w:cs="Times New Roman" w:hint="eastAsia"/>
                <w:b/>
                <w:bCs/>
              </w:rPr>
              <w:t>0</w:t>
            </w:r>
          </w:p>
        </w:tc>
        <w:tc>
          <w:tcPr>
            <w:tcW w:w="836" w:type="pct"/>
            <w:tcBorders>
              <w:top w:val="nil"/>
              <w:left w:val="nil"/>
              <w:bottom w:val="nil"/>
              <w:right w:val="nil"/>
            </w:tcBorders>
            <w:shd w:val="clear" w:color="auto" w:fill="FBE4D5" w:themeFill="accent2" w:themeFillTint="33"/>
            <w:noWrap/>
            <w:vAlign w:val="center"/>
          </w:tcPr>
          <w:p w14:paraId="60159902" w14:textId="13FC8835" w:rsidR="007949BB" w:rsidRPr="000A3439" w:rsidRDefault="007949BB" w:rsidP="007949BB">
            <w:pPr>
              <w:spacing w:after="0" w:line="240" w:lineRule="auto"/>
              <w:jc w:val="center"/>
              <w:rPr>
                <w:rFonts w:ascii="Times New Roman" w:hAnsi="Times New Roman" w:cs="Times New Roman"/>
                <w:b/>
                <w:bCs/>
                <w:color w:val="2E74B5" w:themeColor="accent5" w:themeShade="BF"/>
              </w:rPr>
            </w:pPr>
            <w:r w:rsidRPr="00AA0D91">
              <w:rPr>
                <w:rFonts w:ascii="Times New Roman" w:hAnsi="Times New Roman" w:cs="Times New Roman"/>
                <w:b/>
                <w:bCs/>
              </w:rPr>
              <w:t>Raheleh Zafari</w:t>
            </w:r>
          </w:p>
        </w:tc>
        <w:tc>
          <w:tcPr>
            <w:tcW w:w="1239" w:type="pct"/>
            <w:tcBorders>
              <w:top w:val="nil"/>
              <w:left w:val="nil"/>
              <w:bottom w:val="nil"/>
              <w:right w:val="nil"/>
            </w:tcBorders>
            <w:shd w:val="clear" w:color="auto" w:fill="FBE4D5" w:themeFill="accent2" w:themeFillTint="33"/>
            <w:noWrap/>
            <w:vAlign w:val="center"/>
          </w:tcPr>
          <w:p w14:paraId="379BC708" w14:textId="5A021A24" w:rsidR="007949BB" w:rsidRPr="000A3439" w:rsidRDefault="007949BB" w:rsidP="007949BB">
            <w:pPr>
              <w:spacing w:after="0" w:line="240" w:lineRule="auto"/>
              <w:jc w:val="center"/>
              <w:rPr>
                <w:rFonts w:ascii="Times New Roman" w:eastAsia="Times New Roman" w:hAnsi="Times New Roman" w:cs="Times New Roman"/>
                <w:b/>
                <w:bCs/>
                <w:color w:val="2E74B5" w:themeColor="accent5" w:themeShade="BF"/>
              </w:rPr>
            </w:pPr>
            <w:r w:rsidRPr="00AA0D91">
              <w:rPr>
                <w:rFonts w:ascii="Times New Roman" w:hAnsi="Times New Roman" w:cs="Times New Roman"/>
                <w:b/>
                <w:bCs/>
              </w:rPr>
              <w:t>University of Ottawa</w:t>
            </w:r>
          </w:p>
        </w:tc>
        <w:tc>
          <w:tcPr>
            <w:tcW w:w="2219" w:type="pct"/>
            <w:tcBorders>
              <w:top w:val="nil"/>
              <w:left w:val="nil"/>
              <w:bottom w:val="nil"/>
              <w:right w:val="single" w:sz="12" w:space="0" w:color="auto"/>
            </w:tcBorders>
            <w:shd w:val="clear" w:color="auto" w:fill="FBE4D5" w:themeFill="accent2" w:themeFillTint="33"/>
            <w:vAlign w:val="center"/>
          </w:tcPr>
          <w:p w14:paraId="6E2F478F" w14:textId="1DB1BC75" w:rsidR="007949BB" w:rsidRPr="000A3439" w:rsidRDefault="007949BB" w:rsidP="007949BB">
            <w:pPr>
              <w:spacing w:after="0" w:line="240" w:lineRule="auto"/>
              <w:jc w:val="center"/>
              <w:rPr>
                <w:rFonts w:ascii="Times New Roman" w:eastAsia="Times New Roman" w:hAnsi="Times New Roman" w:cs="Times New Roman"/>
                <w:b/>
                <w:bCs/>
                <w:color w:val="2E74B5" w:themeColor="accent5" w:themeShade="BF"/>
              </w:rPr>
            </w:pPr>
            <w:r w:rsidRPr="00AA0D91">
              <w:rPr>
                <w:rFonts w:ascii="Times New Roman" w:hAnsi="Times New Roman" w:cs="Times New Roman"/>
                <w:b/>
                <w:bCs/>
              </w:rPr>
              <w:t>CO₂ captured and converted to CO as syngas for light olefins production</w:t>
            </w:r>
          </w:p>
        </w:tc>
      </w:tr>
      <w:tr w:rsidR="007949BB" w:rsidRPr="00FB2162" w14:paraId="27A6B7F1" w14:textId="77777777" w:rsidTr="00211CCD">
        <w:trPr>
          <w:trHeight w:val="1189"/>
        </w:trPr>
        <w:tc>
          <w:tcPr>
            <w:tcW w:w="706" w:type="pct"/>
            <w:tcBorders>
              <w:top w:val="nil"/>
              <w:left w:val="single" w:sz="12" w:space="0" w:color="auto"/>
              <w:bottom w:val="single" w:sz="12" w:space="0" w:color="auto"/>
              <w:right w:val="nil"/>
            </w:tcBorders>
            <w:shd w:val="clear" w:color="auto" w:fill="DEEAF6" w:themeFill="accent5" w:themeFillTint="33"/>
            <w:noWrap/>
            <w:vAlign w:val="center"/>
            <w:hideMark/>
          </w:tcPr>
          <w:p w14:paraId="26D7F9CB" w14:textId="2A8A0110" w:rsidR="007949BB" w:rsidRPr="00FB2162" w:rsidRDefault="007949BB" w:rsidP="007949BB">
            <w:pPr>
              <w:spacing w:after="0" w:line="240" w:lineRule="auto"/>
              <w:jc w:val="center"/>
              <w:rPr>
                <w:rFonts w:ascii="Times New Roman" w:hAnsi="Times New Roman" w:cs="Times New Roman"/>
                <w:b/>
                <w:bCs/>
              </w:rPr>
            </w:pPr>
            <w:r w:rsidRPr="00FB2162">
              <w:rPr>
                <w:rFonts w:ascii="Times New Roman" w:eastAsia="Times New Roman" w:hAnsi="Times New Roman" w:cs="Times New Roman"/>
                <w:b/>
                <w:bCs/>
              </w:rPr>
              <w:t>1</w:t>
            </w:r>
            <w:r w:rsidRPr="00FB2162">
              <w:rPr>
                <w:rFonts w:ascii="Times New Roman" w:hAnsi="Times New Roman" w:cs="Times New Roman" w:hint="eastAsia"/>
                <w:b/>
                <w:bCs/>
              </w:rPr>
              <w:t>6</w:t>
            </w:r>
            <w:r w:rsidRPr="00FB2162">
              <w:rPr>
                <w:rFonts w:ascii="Times New Roman" w:eastAsia="Times New Roman" w:hAnsi="Times New Roman" w:cs="Times New Roman"/>
                <w:b/>
                <w:bCs/>
              </w:rPr>
              <w:t>:</w:t>
            </w:r>
            <w:r w:rsidR="00C15AB9">
              <w:rPr>
                <w:rFonts w:ascii="Times New Roman" w:hAnsi="Times New Roman" w:cs="Times New Roman"/>
                <w:b/>
                <w:bCs/>
              </w:rPr>
              <w:t>10</w:t>
            </w:r>
            <w:r w:rsidRPr="00FB2162">
              <w:rPr>
                <w:rFonts w:ascii="Times New Roman" w:eastAsia="Times New Roman" w:hAnsi="Times New Roman" w:cs="Times New Roman"/>
                <w:b/>
                <w:bCs/>
              </w:rPr>
              <w:t>-1</w:t>
            </w:r>
            <w:r w:rsidRPr="00FB2162">
              <w:rPr>
                <w:rFonts w:ascii="Times New Roman" w:hAnsi="Times New Roman" w:cs="Times New Roman" w:hint="eastAsia"/>
                <w:b/>
                <w:bCs/>
              </w:rPr>
              <w:t>6</w:t>
            </w:r>
            <w:r w:rsidRPr="00FB2162">
              <w:rPr>
                <w:rFonts w:ascii="Times New Roman" w:eastAsia="Times New Roman" w:hAnsi="Times New Roman" w:cs="Times New Roman"/>
                <w:b/>
                <w:bCs/>
              </w:rPr>
              <w:t>:</w:t>
            </w:r>
            <w:r w:rsidR="00C15AB9">
              <w:rPr>
                <w:rFonts w:ascii="Times New Roman" w:hAnsi="Times New Roman" w:cs="Times New Roman"/>
                <w:b/>
                <w:bCs/>
              </w:rPr>
              <w:t>15</w:t>
            </w:r>
          </w:p>
        </w:tc>
        <w:tc>
          <w:tcPr>
            <w:tcW w:w="836" w:type="pct"/>
            <w:tcBorders>
              <w:top w:val="nil"/>
              <w:left w:val="nil"/>
              <w:bottom w:val="single" w:sz="12" w:space="0" w:color="auto"/>
              <w:right w:val="nil"/>
            </w:tcBorders>
            <w:shd w:val="clear" w:color="auto" w:fill="DEEAF6" w:themeFill="accent5" w:themeFillTint="33"/>
            <w:noWrap/>
            <w:vAlign w:val="center"/>
            <w:hideMark/>
          </w:tcPr>
          <w:p w14:paraId="4696B677" w14:textId="77777777" w:rsidR="007949BB" w:rsidRPr="00FB2162" w:rsidRDefault="007949BB" w:rsidP="007949BB">
            <w:pPr>
              <w:spacing w:after="0" w:line="240" w:lineRule="auto"/>
              <w:jc w:val="center"/>
              <w:rPr>
                <w:rFonts w:ascii="Times New Roman" w:hAnsi="Times New Roman" w:cs="Times New Roman"/>
                <w:b/>
                <w:bCs/>
              </w:rPr>
            </w:pPr>
            <w:r w:rsidRPr="00FB2162">
              <w:rPr>
                <w:rFonts w:ascii="Times New Roman" w:hAnsi="Times New Roman" w:cs="Times New Roman" w:hint="eastAsia"/>
                <w:b/>
                <w:bCs/>
              </w:rPr>
              <w:t>Professor</w:t>
            </w:r>
          </w:p>
          <w:p w14:paraId="1EE2C547" w14:textId="77777777" w:rsidR="007949BB" w:rsidRPr="00FB2162" w:rsidRDefault="007949BB" w:rsidP="007949BB">
            <w:pPr>
              <w:spacing w:after="0" w:line="240" w:lineRule="auto"/>
              <w:jc w:val="center"/>
              <w:rPr>
                <w:rFonts w:ascii="Times New Roman" w:hAnsi="Times New Roman" w:cs="Times New Roman"/>
                <w:b/>
                <w:bCs/>
              </w:rPr>
            </w:pPr>
            <w:r w:rsidRPr="00FB2162">
              <w:rPr>
                <w:rFonts w:ascii="Times New Roman" w:hAnsi="Times New Roman" w:cs="Times New Roman" w:hint="eastAsia"/>
                <w:b/>
                <w:bCs/>
              </w:rPr>
              <w:t>Chunfei Wu</w:t>
            </w:r>
          </w:p>
        </w:tc>
        <w:tc>
          <w:tcPr>
            <w:tcW w:w="1239" w:type="pct"/>
            <w:tcBorders>
              <w:top w:val="nil"/>
              <w:left w:val="nil"/>
              <w:bottom w:val="single" w:sz="12" w:space="0" w:color="auto"/>
              <w:right w:val="nil"/>
            </w:tcBorders>
            <w:shd w:val="clear" w:color="auto" w:fill="DEEAF6" w:themeFill="accent5" w:themeFillTint="33"/>
            <w:noWrap/>
            <w:vAlign w:val="center"/>
          </w:tcPr>
          <w:p w14:paraId="7CB70AA8" w14:textId="77777777" w:rsidR="007949BB" w:rsidRPr="00FB2162" w:rsidRDefault="007949BB" w:rsidP="007949BB">
            <w:pPr>
              <w:spacing w:after="0" w:line="240" w:lineRule="auto"/>
              <w:jc w:val="center"/>
              <w:rPr>
                <w:rFonts w:ascii="Times New Roman" w:eastAsia="Times New Roman" w:hAnsi="Times New Roman" w:cs="Times New Roman"/>
                <w:b/>
                <w:bCs/>
                <w:u w:val="single"/>
              </w:rPr>
            </w:pPr>
            <w:r w:rsidRPr="00FB2162">
              <w:rPr>
                <w:rFonts w:ascii="Times New Roman" w:hAnsi="Times New Roman" w:cs="Times New Roman"/>
                <w:b/>
                <w:bCs/>
              </w:rPr>
              <w:t>Queen's University Belfast</w:t>
            </w:r>
          </w:p>
        </w:tc>
        <w:tc>
          <w:tcPr>
            <w:tcW w:w="2219" w:type="pct"/>
            <w:tcBorders>
              <w:top w:val="nil"/>
              <w:left w:val="nil"/>
              <w:bottom w:val="single" w:sz="12" w:space="0" w:color="auto"/>
              <w:right w:val="single" w:sz="12" w:space="0" w:color="auto"/>
            </w:tcBorders>
            <w:shd w:val="clear" w:color="auto" w:fill="DEEAF6" w:themeFill="accent5" w:themeFillTint="33"/>
            <w:vAlign w:val="center"/>
          </w:tcPr>
          <w:p w14:paraId="1520D561" w14:textId="77777777" w:rsidR="007949BB" w:rsidRPr="00FB2162" w:rsidRDefault="007949BB" w:rsidP="007949BB">
            <w:pPr>
              <w:spacing w:after="0" w:line="240" w:lineRule="auto"/>
              <w:jc w:val="center"/>
              <w:rPr>
                <w:rFonts w:ascii="Times New Roman" w:eastAsia="Times New Roman" w:hAnsi="Times New Roman" w:cs="Times New Roman"/>
                <w:b/>
                <w:bCs/>
              </w:rPr>
            </w:pPr>
            <w:r w:rsidRPr="00FB2162">
              <w:rPr>
                <w:rFonts w:ascii="Times New Roman" w:eastAsia="Times New Roman" w:hAnsi="Times New Roman" w:cs="Times New Roman"/>
                <w:b/>
                <w:bCs/>
              </w:rPr>
              <w:t xml:space="preserve">Awards and </w:t>
            </w:r>
            <w:proofErr w:type="gramStart"/>
            <w:r w:rsidRPr="00FB2162">
              <w:rPr>
                <w:rFonts w:ascii="Times New Roman" w:eastAsia="Times New Roman" w:hAnsi="Times New Roman" w:cs="Times New Roman"/>
                <w:b/>
                <w:bCs/>
              </w:rPr>
              <w:t>Closing</w:t>
            </w:r>
            <w:proofErr w:type="gramEnd"/>
          </w:p>
        </w:tc>
      </w:tr>
    </w:tbl>
    <w:p w14:paraId="41EB59E3" w14:textId="77777777" w:rsidR="0005213B" w:rsidRDefault="0005213B" w:rsidP="0005213B">
      <w:pPr>
        <w:rPr>
          <w:rFonts w:ascii="Times New Roman" w:hAnsi="Times New Roman" w:cs="Times New Roman"/>
        </w:rPr>
      </w:pPr>
    </w:p>
    <w:p w14:paraId="7CE44249" w14:textId="77777777" w:rsidR="0005213B" w:rsidRDefault="0005213B" w:rsidP="0005213B">
      <w:pPr>
        <w:spacing w:after="0" w:line="240" w:lineRule="auto"/>
        <w:rPr>
          <w:rFonts w:ascii="Times New Roman" w:hAnsi="Times New Roman" w:cs="Times New Roman"/>
          <w:b/>
          <w:bCs/>
        </w:rPr>
      </w:pPr>
      <w:r w:rsidRPr="007D28A6">
        <w:rPr>
          <w:rFonts w:ascii="Times New Roman" w:hAnsi="Times New Roman" w:cs="Times New Roman"/>
          <w:b/>
          <w:bCs/>
        </w:rPr>
        <w:t>Profiles of speakers</w:t>
      </w:r>
      <w:r>
        <w:rPr>
          <w:rFonts w:ascii="Times New Roman" w:hAnsi="Times New Roman" w:cs="Times New Roman"/>
          <w:b/>
          <w:bCs/>
        </w:rPr>
        <w:t>:</w:t>
      </w:r>
    </w:p>
    <w:p w14:paraId="5BCFEF24" w14:textId="77777777" w:rsidR="0005213B" w:rsidRDefault="0005213B" w:rsidP="0005213B">
      <w:pPr>
        <w:rPr>
          <w:rFonts w:ascii="Times New Roman" w:hAnsi="Times New Roman" w:cs="Times New Roman"/>
          <w:b/>
          <w:bCs/>
        </w:rPr>
      </w:pPr>
    </w:p>
    <w:p w14:paraId="5BF3BB17" w14:textId="77777777" w:rsidR="00DE2867" w:rsidRDefault="00DE2867" w:rsidP="0005213B">
      <w:pPr>
        <w:rPr>
          <w:rFonts w:ascii="Times New Roman" w:hAnsi="Times New Roman" w:cs="Times New Roman"/>
          <w:b/>
          <w:bCs/>
        </w:rPr>
      </w:pPr>
      <w:r>
        <w:rPr>
          <w:noProof/>
        </w:rPr>
        <w:drawing>
          <wp:inline distT="0" distB="0" distL="0" distR="0" wp14:anchorId="767A1C8E" wp14:editId="79D647DB">
            <wp:extent cx="975483" cy="1181100"/>
            <wp:effectExtent l="0" t="0" r="0" b="0"/>
            <wp:docPr id="53581384" name="Picture 1" descr="李振山-清华大学能源与动力工程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李振山-清华大学能源与动力工程系"/>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79666" cy="1186164"/>
                    </a:xfrm>
                    <a:prstGeom prst="rect">
                      <a:avLst/>
                    </a:prstGeom>
                    <a:noFill/>
                    <a:ln>
                      <a:noFill/>
                    </a:ln>
                  </pic:spPr>
                </pic:pic>
              </a:graphicData>
            </a:graphic>
          </wp:inline>
        </w:drawing>
      </w:r>
    </w:p>
    <w:p w14:paraId="53162566" w14:textId="1182A4AA" w:rsidR="0005213B" w:rsidRDefault="0005213B" w:rsidP="0005213B">
      <w:pPr>
        <w:rPr>
          <w:rFonts w:ascii="Times New Roman" w:hAnsi="Times New Roman" w:cs="Times New Roman"/>
        </w:rPr>
      </w:pPr>
      <w:r w:rsidRPr="003C35E8">
        <w:rPr>
          <w:rFonts w:ascii="Times New Roman" w:hAnsi="Times New Roman" w:cs="Times New Roman" w:hint="eastAsia"/>
          <w:b/>
          <w:bCs/>
        </w:rPr>
        <w:t xml:space="preserve">Professor </w:t>
      </w:r>
      <w:proofErr w:type="spellStart"/>
      <w:r w:rsidR="009656D6" w:rsidRPr="003C35E8">
        <w:rPr>
          <w:rFonts w:ascii="Times New Roman" w:hAnsi="Times New Roman" w:cs="Times New Roman"/>
          <w:b/>
          <w:bCs/>
        </w:rPr>
        <w:t>Zhenshan</w:t>
      </w:r>
      <w:proofErr w:type="spellEnd"/>
      <w:r w:rsidR="009656D6" w:rsidRPr="003C35E8">
        <w:rPr>
          <w:rFonts w:ascii="Times New Roman" w:hAnsi="Times New Roman" w:cs="Times New Roman"/>
          <w:b/>
          <w:bCs/>
        </w:rPr>
        <w:t xml:space="preserve"> Li</w:t>
      </w:r>
      <w:r w:rsidRPr="003C35E8">
        <w:rPr>
          <w:rFonts w:ascii="Times New Roman" w:hAnsi="Times New Roman" w:cs="Times New Roman" w:hint="eastAsia"/>
          <w:b/>
          <w:bCs/>
        </w:rPr>
        <w:t>,</w:t>
      </w:r>
      <w:r w:rsidRPr="003C35E8">
        <w:rPr>
          <w:rFonts w:ascii="Times New Roman" w:hAnsi="Times New Roman" w:cs="Times New Roman" w:hint="eastAsia"/>
        </w:rPr>
        <w:t xml:space="preserve"> </w:t>
      </w:r>
      <w:r w:rsidR="009656D6" w:rsidRPr="009656D6">
        <w:rPr>
          <w:rFonts w:ascii="Times New Roman" w:hAnsi="Times New Roman" w:cs="Times New Roman"/>
        </w:rPr>
        <w:t>Tsinghua University</w:t>
      </w:r>
    </w:p>
    <w:p w14:paraId="3730E708" w14:textId="77777777" w:rsidR="00831CF4" w:rsidRDefault="009656D6" w:rsidP="0005213B">
      <w:pPr>
        <w:spacing w:after="0" w:line="240" w:lineRule="auto"/>
        <w:rPr>
          <w:rFonts w:ascii="Times New Roman" w:hAnsi="Times New Roman" w:cs="Times New Roman"/>
        </w:rPr>
      </w:pPr>
      <w:proofErr w:type="spellStart"/>
      <w:r w:rsidRPr="009656D6">
        <w:rPr>
          <w:rFonts w:ascii="Times New Roman" w:hAnsi="Times New Roman" w:cs="Times New Roman"/>
        </w:rPr>
        <w:t>Zhenshan</w:t>
      </w:r>
      <w:proofErr w:type="spellEnd"/>
      <w:r w:rsidRPr="009656D6">
        <w:rPr>
          <w:rFonts w:ascii="Times New Roman" w:hAnsi="Times New Roman" w:cs="Times New Roman"/>
        </w:rPr>
        <w:t xml:space="preserve"> Li is a tenured Professor at Department of Energy and Power Engineering, Tsinghua University, China. Dr. Li got his PhD degree on Power Engineering and Engineering </w:t>
      </w:r>
      <w:proofErr w:type="spellStart"/>
      <w:r w:rsidRPr="009656D6">
        <w:rPr>
          <w:rFonts w:ascii="Times New Roman" w:hAnsi="Times New Roman" w:cs="Times New Roman"/>
        </w:rPr>
        <w:t>Thermolphysics</w:t>
      </w:r>
      <w:proofErr w:type="spellEnd"/>
      <w:r w:rsidRPr="009656D6">
        <w:rPr>
          <w:rFonts w:ascii="Times New Roman" w:hAnsi="Times New Roman" w:cs="Times New Roman"/>
        </w:rPr>
        <w:t xml:space="preserve"> from Tsinghua </w:t>
      </w:r>
      <w:proofErr w:type="gramStart"/>
      <w:r w:rsidRPr="009656D6">
        <w:rPr>
          <w:rFonts w:ascii="Times New Roman" w:hAnsi="Times New Roman" w:cs="Times New Roman"/>
        </w:rPr>
        <w:t>University, and</w:t>
      </w:r>
      <w:proofErr w:type="gramEnd"/>
      <w:r w:rsidRPr="009656D6">
        <w:rPr>
          <w:rFonts w:ascii="Times New Roman" w:hAnsi="Times New Roman" w:cs="Times New Roman"/>
        </w:rPr>
        <w:t xml:space="preserve"> then worked at Department of Energy and Power Engineering, Tsinghua University. He has mainly focused on the solid looping technology, heterogeneous reaction kinetics and CO2 capture etc. Specific research interests include 5 </w:t>
      </w:r>
      <w:proofErr w:type="spellStart"/>
      <w:r w:rsidRPr="009656D6">
        <w:rPr>
          <w:rFonts w:ascii="Times New Roman" w:hAnsi="Times New Roman" w:cs="Times New Roman"/>
        </w:rPr>
        <w:t>MWth</w:t>
      </w:r>
      <w:proofErr w:type="spellEnd"/>
      <w:r w:rsidRPr="009656D6">
        <w:rPr>
          <w:rFonts w:ascii="Times New Roman" w:hAnsi="Times New Roman" w:cs="Times New Roman"/>
        </w:rPr>
        <w:t xml:space="preserve"> pilot demonstration and 20 </w:t>
      </w:r>
      <w:proofErr w:type="spellStart"/>
      <w:r w:rsidRPr="009656D6">
        <w:rPr>
          <w:rFonts w:ascii="Times New Roman" w:hAnsi="Times New Roman" w:cs="Times New Roman"/>
        </w:rPr>
        <w:t>MWth</w:t>
      </w:r>
      <w:proofErr w:type="spellEnd"/>
      <w:r w:rsidRPr="009656D6">
        <w:rPr>
          <w:rFonts w:ascii="Times New Roman" w:hAnsi="Times New Roman" w:cs="Times New Roman"/>
        </w:rPr>
        <w:t xml:space="preserve"> scale-up of chemical looping combustion technology. As the first or corresponding author, he has published over 100 </w:t>
      </w:r>
      <w:proofErr w:type="spellStart"/>
      <w:r w:rsidRPr="009656D6">
        <w:rPr>
          <w:rFonts w:ascii="Times New Roman" w:hAnsi="Times New Roman" w:cs="Times New Roman"/>
        </w:rPr>
        <w:t>SCl</w:t>
      </w:r>
      <w:proofErr w:type="spellEnd"/>
      <w:r w:rsidRPr="009656D6">
        <w:rPr>
          <w:rFonts w:ascii="Times New Roman" w:hAnsi="Times New Roman" w:cs="Times New Roman"/>
        </w:rPr>
        <w:t xml:space="preserve"> indexed papers, 1 book with the title ‘Principle of gas-solid reaction’. As the first investor, he has more than 10 patents in the energy field. He takes charge of more than 30 key projects as the project leader. He has won 2 technology awards.</w:t>
      </w:r>
    </w:p>
    <w:p w14:paraId="4A16B8EF" w14:textId="77777777" w:rsidR="00831CF4" w:rsidRDefault="00831CF4" w:rsidP="0005213B">
      <w:pPr>
        <w:spacing w:after="0" w:line="240" w:lineRule="auto"/>
        <w:rPr>
          <w:rFonts w:ascii="Times New Roman" w:hAnsi="Times New Roman" w:cs="Times New Roman"/>
        </w:rPr>
      </w:pPr>
    </w:p>
    <w:p w14:paraId="2C3ED504" w14:textId="77777777" w:rsidR="00D015B4" w:rsidRDefault="00D015B4" w:rsidP="0005213B">
      <w:pPr>
        <w:spacing w:after="0" w:line="240" w:lineRule="auto"/>
        <w:rPr>
          <w:rFonts w:ascii="Times New Roman" w:hAnsi="Times New Roman" w:cs="Times New Roman"/>
          <w:b/>
          <w:bCs/>
        </w:rPr>
      </w:pPr>
      <w:r>
        <w:rPr>
          <w:noProof/>
        </w:rPr>
        <w:drawing>
          <wp:inline distT="0" distB="0" distL="0" distR="0" wp14:anchorId="66EEDED5" wp14:editId="78117830">
            <wp:extent cx="964549" cy="1533525"/>
            <wp:effectExtent l="0" t="0" r="7620" b="0"/>
            <wp:docPr id="570547640" name="Picture 2" descr="Aimaro Sanna - Heriot-Watt Research Port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imaro Sanna - Heriot-Watt Research Portal"/>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67125" cy="1537620"/>
                    </a:xfrm>
                    <a:prstGeom prst="rect">
                      <a:avLst/>
                    </a:prstGeom>
                    <a:noFill/>
                    <a:ln>
                      <a:noFill/>
                    </a:ln>
                  </pic:spPr>
                </pic:pic>
              </a:graphicData>
            </a:graphic>
          </wp:inline>
        </w:drawing>
      </w:r>
    </w:p>
    <w:p w14:paraId="0D08EB2D" w14:textId="3367B2B0" w:rsidR="00831CF4" w:rsidRDefault="00831CF4" w:rsidP="0005213B">
      <w:pPr>
        <w:spacing w:after="0" w:line="240" w:lineRule="auto"/>
        <w:rPr>
          <w:rFonts w:ascii="Times New Roman" w:hAnsi="Times New Roman" w:cs="Times New Roman"/>
        </w:rPr>
      </w:pPr>
      <w:r w:rsidRPr="003C35E8">
        <w:rPr>
          <w:rFonts w:ascii="Times New Roman" w:hAnsi="Times New Roman" w:cs="Times New Roman" w:hint="eastAsia"/>
          <w:b/>
          <w:bCs/>
        </w:rPr>
        <w:t xml:space="preserve">Dr. </w:t>
      </w:r>
      <w:r w:rsidRPr="003C35E8">
        <w:rPr>
          <w:rFonts w:ascii="Times New Roman" w:hAnsi="Times New Roman" w:cs="Times New Roman"/>
          <w:b/>
          <w:bCs/>
        </w:rPr>
        <w:t>Aimaro Sanna</w:t>
      </w:r>
      <w:r w:rsidRPr="003C35E8">
        <w:rPr>
          <w:rFonts w:ascii="Times New Roman" w:hAnsi="Times New Roman" w:cs="Times New Roman" w:hint="eastAsia"/>
          <w:b/>
          <w:bCs/>
        </w:rPr>
        <w:t>,</w:t>
      </w:r>
      <w:r w:rsidRPr="003C35E8">
        <w:rPr>
          <w:rFonts w:ascii="Times New Roman" w:hAnsi="Times New Roman" w:cs="Times New Roman" w:hint="eastAsia"/>
        </w:rPr>
        <w:t xml:space="preserve"> </w:t>
      </w:r>
      <w:r w:rsidRPr="00831CF4">
        <w:rPr>
          <w:rFonts w:ascii="Times New Roman" w:hAnsi="Times New Roman" w:cs="Times New Roman"/>
        </w:rPr>
        <w:t>Heriot-Watt University</w:t>
      </w:r>
    </w:p>
    <w:p w14:paraId="704293F8" w14:textId="77777777" w:rsidR="00831CF4" w:rsidRDefault="00831CF4" w:rsidP="0005213B">
      <w:pPr>
        <w:spacing w:after="0" w:line="240" w:lineRule="auto"/>
        <w:rPr>
          <w:rFonts w:ascii="Times New Roman" w:hAnsi="Times New Roman" w:cs="Times New Roman"/>
        </w:rPr>
      </w:pPr>
    </w:p>
    <w:p w14:paraId="0D301912" w14:textId="77777777" w:rsidR="000E10D7" w:rsidRDefault="00831CF4" w:rsidP="000E10D7">
      <w:pPr>
        <w:spacing w:after="0" w:line="240" w:lineRule="auto"/>
        <w:rPr>
          <w:rFonts w:ascii="Times New Roman" w:hAnsi="Times New Roman" w:cs="Times New Roman"/>
        </w:rPr>
      </w:pPr>
      <w:r w:rsidRPr="00831CF4">
        <w:rPr>
          <w:rFonts w:ascii="Times New Roman" w:hAnsi="Times New Roman" w:cs="Times New Roman"/>
        </w:rPr>
        <w:t>Dr Aimaro Sanna is an Associate Professor in Chemical and Process Engineering at Heriot-Watt University, based within the Institute of Mechanical, Process and Energy Engineering on the Edinburgh campus. His research focuses on sustainable energy and environmental technologies, with expertise spanning biomass thermochemical conversion, carbon capture and utilisation, catalytic processes and mineral carbonation. A major element of his work involves developing advanced biofuels from renewable feedstocks, offering alternatives to fossil fuels and supporting Europe’s transition to cleaner energy. He has also contributed substantially to carbon capture research, co-authoring studies on mineral carbonation and exploring industrial pathways to produce carbon-neutral materials. Dr Sanna completed his PhD at the University of Nottingham on catalytic conversion of biomass into biofuels and biochemicals. Prior to his current role, he held an EPS–Heriot-Watt research fellowship (2014–2017). He has extensive experience in metal/oxide catalyst synthesis for bioenergy and carbon capture applications, including work on BECCS systems, high-temperature CO₂ capture and utilization, catalytic pyrolysis and hydrotreating. He has published over 100 research articles, has an h-index of 34, and has been listed among the World Top 2% Scientists by Stanford University/Elsevier for six consecutive years (2020–2025). He has also edited a book on CCSU and serves as Associate Editor of the Journal of CO₂ Utilization. His Advanced Biofuels Lab develops novel catalytic systems to produce low-cost renewable liquid fuels and chemicals from microalgae, biomass and organic waste. The group collaborates internationally and supports industry in converting waste into valuable products, reducing emissions, and advancing sustainable energy systems.</w:t>
      </w:r>
    </w:p>
    <w:p w14:paraId="3FDC3947" w14:textId="77777777" w:rsidR="000E10D7" w:rsidRDefault="000E10D7" w:rsidP="000E10D7">
      <w:pPr>
        <w:spacing w:after="0" w:line="240" w:lineRule="auto"/>
        <w:rPr>
          <w:rFonts w:ascii="Times New Roman" w:hAnsi="Times New Roman" w:cs="Times New Roman"/>
        </w:rPr>
      </w:pPr>
    </w:p>
    <w:p w14:paraId="0316A5F4" w14:textId="1816F64E" w:rsidR="00DE2867" w:rsidRDefault="00DE2867" w:rsidP="001B7AB6">
      <w:pPr>
        <w:spacing w:after="0" w:line="240" w:lineRule="auto"/>
        <w:rPr>
          <w:rFonts w:asciiTheme="majorBidi" w:hAnsiTheme="majorBidi" w:cstheme="majorBidi"/>
          <w:b/>
          <w:bCs/>
          <w:color w:val="212121"/>
          <w:lang w:val="en-US"/>
        </w:rPr>
      </w:pPr>
      <w:r>
        <w:rPr>
          <w:rFonts w:asciiTheme="majorBidi" w:hAnsiTheme="majorBidi" w:cstheme="majorBidi"/>
          <w:b/>
          <w:bCs/>
          <w:noProof/>
          <w:color w:val="212121"/>
          <w:lang w:val="en-US"/>
        </w:rPr>
        <w:drawing>
          <wp:anchor distT="0" distB="0" distL="114300" distR="114300" simplePos="0" relativeHeight="251661312" behindDoc="0" locked="0" layoutInCell="1" allowOverlap="1" wp14:anchorId="0D0FFD0E" wp14:editId="43F3DAFD">
            <wp:simplePos x="0" y="0"/>
            <wp:positionH relativeFrom="margin">
              <wp:align>left</wp:align>
            </wp:positionH>
            <wp:positionV relativeFrom="paragraph">
              <wp:posOffset>29210</wp:posOffset>
            </wp:positionV>
            <wp:extent cx="1047750" cy="99949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SC Headshot 1.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047750" cy="999490"/>
                    </a:xfrm>
                    <a:prstGeom prst="rect">
                      <a:avLst/>
                    </a:prstGeom>
                  </pic:spPr>
                </pic:pic>
              </a:graphicData>
            </a:graphic>
            <wp14:sizeRelH relativeFrom="page">
              <wp14:pctWidth>0</wp14:pctWidth>
            </wp14:sizeRelH>
            <wp14:sizeRelV relativeFrom="page">
              <wp14:pctHeight>0</wp14:pctHeight>
            </wp14:sizeRelV>
          </wp:anchor>
        </w:drawing>
      </w:r>
    </w:p>
    <w:p w14:paraId="0B0F386E" w14:textId="77777777" w:rsidR="00DE2867" w:rsidRDefault="00DE2867" w:rsidP="001B7AB6">
      <w:pPr>
        <w:spacing w:after="0" w:line="240" w:lineRule="auto"/>
        <w:rPr>
          <w:rFonts w:asciiTheme="majorBidi" w:hAnsiTheme="majorBidi" w:cstheme="majorBidi"/>
          <w:b/>
          <w:bCs/>
          <w:color w:val="212121"/>
          <w:lang w:val="en-US"/>
        </w:rPr>
      </w:pPr>
    </w:p>
    <w:p w14:paraId="375805CE" w14:textId="77777777" w:rsidR="00DE2867" w:rsidRDefault="00DE2867" w:rsidP="001B7AB6">
      <w:pPr>
        <w:spacing w:after="0" w:line="240" w:lineRule="auto"/>
        <w:rPr>
          <w:rFonts w:asciiTheme="majorBidi" w:hAnsiTheme="majorBidi" w:cstheme="majorBidi"/>
          <w:b/>
          <w:bCs/>
          <w:color w:val="212121"/>
          <w:lang w:val="en-US"/>
        </w:rPr>
      </w:pPr>
    </w:p>
    <w:p w14:paraId="21E6465E" w14:textId="77777777" w:rsidR="00DE2867" w:rsidRDefault="00DE2867" w:rsidP="001B7AB6">
      <w:pPr>
        <w:spacing w:after="0" w:line="240" w:lineRule="auto"/>
        <w:rPr>
          <w:rFonts w:asciiTheme="majorBidi" w:hAnsiTheme="majorBidi" w:cstheme="majorBidi"/>
          <w:b/>
          <w:bCs/>
          <w:color w:val="212121"/>
          <w:lang w:val="en-US"/>
        </w:rPr>
      </w:pPr>
    </w:p>
    <w:p w14:paraId="49362F85" w14:textId="77777777" w:rsidR="00DE2867" w:rsidRDefault="00DE2867" w:rsidP="001B7AB6">
      <w:pPr>
        <w:spacing w:after="0" w:line="240" w:lineRule="auto"/>
        <w:rPr>
          <w:rFonts w:asciiTheme="majorBidi" w:hAnsiTheme="majorBidi" w:cstheme="majorBidi"/>
          <w:b/>
          <w:bCs/>
          <w:color w:val="212121"/>
          <w:lang w:val="en-US"/>
        </w:rPr>
      </w:pPr>
    </w:p>
    <w:p w14:paraId="5EE9B639" w14:textId="77777777" w:rsidR="00DE2867" w:rsidRDefault="00DE2867" w:rsidP="001B7AB6">
      <w:pPr>
        <w:spacing w:after="0" w:line="240" w:lineRule="auto"/>
        <w:rPr>
          <w:rFonts w:asciiTheme="majorBidi" w:hAnsiTheme="majorBidi" w:cstheme="majorBidi"/>
          <w:b/>
          <w:bCs/>
          <w:color w:val="212121"/>
          <w:lang w:val="en-US"/>
        </w:rPr>
      </w:pPr>
    </w:p>
    <w:p w14:paraId="35976BD1" w14:textId="377792AC" w:rsidR="001B7AB6" w:rsidRPr="002B0F0F" w:rsidRDefault="001B7AB6" w:rsidP="00DE2867">
      <w:pPr>
        <w:spacing w:after="0" w:line="240" w:lineRule="auto"/>
        <w:rPr>
          <w:rFonts w:asciiTheme="majorBidi" w:hAnsiTheme="majorBidi" w:cstheme="majorBidi"/>
          <w:color w:val="212121"/>
          <w:lang w:val="en-US"/>
        </w:rPr>
      </w:pPr>
      <w:r w:rsidRPr="002B0F0F">
        <w:rPr>
          <w:rFonts w:asciiTheme="majorBidi" w:hAnsiTheme="majorBidi" w:cstheme="majorBidi"/>
          <w:b/>
          <w:bCs/>
          <w:color w:val="212121"/>
          <w:lang w:val="en-US"/>
        </w:rPr>
        <w:t>Dr. Melis Duyar</w:t>
      </w:r>
      <w:r w:rsidRPr="002B0F0F">
        <w:rPr>
          <w:rFonts w:asciiTheme="majorBidi" w:hAnsiTheme="majorBidi" w:cstheme="majorBidi"/>
          <w:color w:val="212121"/>
          <w:lang w:val="en-US"/>
        </w:rPr>
        <w:t xml:space="preserve"> is </w:t>
      </w:r>
      <w:r>
        <w:rPr>
          <w:rFonts w:asciiTheme="majorBidi" w:hAnsiTheme="majorBidi" w:cstheme="majorBidi"/>
          <w:color w:val="212121"/>
          <w:lang w:val="en-US"/>
        </w:rPr>
        <w:t>an Associate Professor</w:t>
      </w:r>
      <w:r w:rsidRPr="002B0F0F">
        <w:rPr>
          <w:rFonts w:asciiTheme="majorBidi" w:hAnsiTheme="majorBidi" w:cstheme="majorBidi"/>
          <w:color w:val="212121"/>
          <w:lang w:val="en-US"/>
        </w:rPr>
        <w:t xml:space="preserve"> </w:t>
      </w:r>
      <w:r>
        <w:rPr>
          <w:rFonts w:asciiTheme="majorBidi" w:hAnsiTheme="majorBidi" w:cstheme="majorBidi"/>
          <w:color w:val="212121"/>
          <w:lang w:val="en-US"/>
        </w:rPr>
        <w:t xml:space="preserve">in the </w:t>
      </w:r>
      <w:r w:rsidRPr="002B0F0F">
        <w:rPr>
          <w:rFonts w:asciiTheme="majorBidi" w:hAnsiTheme="majorBidi" w:cstheme="majorBidi"/>
          <w:color w:val="212121"/>
          <w:lang w:val="en-US"/>
        </w:rPr>
        <w:t xml:space="preserve">Chemical Engineering </w:t>
      </w:r>
      <w:r>
        <w:rPr>
          <w:rFonts w:asciiTheme="majorBidi" w:hAnsiTheme="majorBidi" w:cstheme="majorBidi"/>
          <w:color w:val="212121"/>
          <w:lang w:val="en-US"/>
        </w:rPr>
        <w:t xml:space="preserve">Department </w:t>
      </w:r>
      <w:r w:rsidRPr="002B0F0F">
        <w:rPr>
          <w:rFonts w:asciiTheme="majorBidi" w:hAnsiTheme="majorBidi" w:cstheme="majorBidi"/>
          <w:color w:val="212121"/>
          <w:lang w:val="en-US"/>
        </w:rPr>
        <w:t xml:space="preserve">at the University of </w:t>
      </w:r>
      <w:r>
        <w:rPr>
          <w:rFonts w:asciiTheme="majorBidi" w:hAnsiTheme="majorBidi" w:cstheme="majorBidi"/>
          <w:color w:val="212121"/>
          <w:lang w:val="en-US"/>
        </w:rPr>
        <w:t xml:space="preserve">South Carolina and a Visiting Professor at University of </w:t>
      </w:r>
      <w:r w:rsidRPr="002B0F0F">
        <w:rPr>
          <w:rFonts w:asciiTheme="majorBidi" w:hAnsiTheme="majorBidi" w:cstheme="majorBidi"/>
          <w:color w:val="212121"/>
          <w:lang w:val="en-US"/>
        </w:rPr>
        <w:t xml:space="preserve">Surrey. Her current research interests include </w:t>
      </w:r>
      <w:r>
        <w:rPr>
          <w:rFonts w:asciiTheme="majorBidi" w:hAnsiTheme="majorBidi" w:cstheme="majorBidi"/>
          <w:color w:val="212121"/>
          <w:lang w:val="en-US"/>
        </w:rPr>
        <w:t>the development of dual function materials for integrated CO</w:t>
      </w:r>
      <w:r w:rsidRPr="00223645">
        <w:rPr>
          <w:rFonts w:asciiTheme="majorBidi" w:hAnsiTheme="majorBidi" w:cstheme="majorBidi"/>
          <w:color w:val="212121"/>
          <w:vertAlign w:val="subscript"/>
          <w:lang w:val="en-US"/>
        </w:rPr>
        <w:t>2</w:t>
      </w:r>
      <w:r>
        <w:rPr>
          <w:rFonts w:asciiTheme="majorBidi" w:hAnsiTheme="majorBidi" w:cstheme="majorBidi"/>
          <w:color w:val="212121"/>
          <w:lang w:val="en-US"/>
        </w:rPr>
        <w:t xml:space="preserve"> capture and utilization, </w:t>
      </w:r>
      <w:r w:rsidRPr="002B0F0F">
        <w:rPr>
          <w:rFonts w:asciiTheme="majorBidi" w:hAnsiTheme="majorBidi" w:cstheme="majorBidi"/>
          <w:color w:val="212121"/>
          <w:lang w:val="en-US"/>
        </w:rPr>
        <w:t xml:space="preserve">the catalytic upcycling of plastics waste and the sustainable synthesis and use of </w:t>
      </w:r>
      <w:r>
        <w:rPr>
          <w:rFonts w:asciiTheme="majorBidi" w:hAnsiTheme="majorBidi" w:cstheme="majorBidi"/>
          <w:color w:val="212121"/>
          <w:lang w:val="en-US"/>
        </w:rPr>
        <w:t>alternative energy carriers</w:t>
      </w:r>
      <w:r w:rsidRPr="002B0F0F">
        <w:rPr>
          <w:rFonts w:asciiTheme="majorBidi" w:hAnsiTheme="majorBidi" w:cstheme="majorBidi"/>
          <w:color w:val="212121"/>
          <w:lang w:val="en-US"/>
        </w:rPr>
        <w:t>.</w:t>
      </w:r>
      <w:r>
        <w:rPr>
          <w:rFonts w:asciiTheme="majorBidi" w:hAnsiTheme="majorBidi" w:cstheme="majorBidi"/>
          <w:color w:val="212121"/>
          <w:lang w:val="en-US"/>
        </w:rPr>
        <w:t xml:space="preserve"> </w:t>
      </w:r>
      <w:r>
        <w:rPr>
          <w:rFonts w:asciiTheme="majorBidi" w:hAnsiTheme="majorBidi" w:cstheme="majorBidi"/>
          <w:color w:val="212121"/>
        </w:rPr>
        <w:t xml:space="preserve">In 2023 as part of a team of academics she received the Royal Society of Chemistry 2023 Horizon Prize for Education, and in 2025 received the IACC-SMS Carbon Capture Award for Exceptional Research. </w:t>
      </w:r>
      <w:r w:rsidRPr="002B0F0F">
        <w:rPr>
          <w:rFonts w:asciiTheme="majorBidi" w:hAnsiTheme="majorBidi" w:cstheme="majorBidi"/>
          <w:color w:val="212121"/>
          <w:lang w:val="en-US"/>
        </w:rPr>
        <w:t xml:space="preserve">Dr. Duyar received her B.Sc. (2012) in Chemical and Biological Engineering from Koç University. She obtained her M.S. (2013) and Ph.D. (2015) in Earth and Environmental Engineering from Columbia University and conducted post-doctoral research (2015-2017) in the Chemical Engineering Department at Stanford University. </w:t>
      </w:r>
    </w:p>
    <w:p w14:paraId="4FAE5301" w14:textId="77777777" w:rsidR="00B715F1" w:rsidRDefault="00B715F1">
      <w:pPr>
        <w:spacing w:after="0" w:line="240" w:lineRule="auto"/>
        <w:rPr>
          <w:rFonts w:ascii="Times New Roman" w:hAnsi="Times New Roman" w:cs="Times New Roman"/>
          <w:b/>
          <w:bCs/>
        </w:rPr>
      </w:pPr>
      <w:r>
        <w:rPr>
          <w:rFonts w:ascii="Times New Roman" w:hAnsi="Times New Roman" w:cs="Times New Roman"/>
          <w:b/>
          <w:bCs/>
        </w:rPr>
        <w:br w:type="page"/>
      </w:r>
    </w:p>
    <w:p w14:paraId="0296A578" w14:textId="617E91DA" w:rsidR="000742A2" w:rsidRPr="000E10D7" w:rsidRDefault="000742A2" w:rsidP="000E10D7">
      <w:pPr>
        <w:spacing w:after="0" w:line="240" w:lineRule="auto"/>
        <w:rPr>
          <w:rFonts w:ascii="Times New Roman" w:hAnsi="Times New Roman" w:cs="Times New Roman"/>
        </w:rPr>
      </w:pPr>
      <w:r w:rsidRPr="0092334C">
        <w:rPr>
          <w:rFonts w:ascii="Times New Roman" w:hAnsi="Times New Roman" w:cs="Times New Roman"/>
          <w:b/>
          <w:bCs/>
        </w:rPr>
        <w:t>Sponsorship:</w:t>
      </w:r>
    </w:p>
    <w:p w14:paraId="68568F0F" w14:textId="77777777" w:rsidR="000742A2" w:rsidRDefault="000742A2" w:rsidP="000742A2">
      <w:pPr>
        <w:rPr>
          <w:rFonts w:ascii="Times New Roman" w:hAnsi="Times New Roman" w:cs="Times New Roman"/>
        </w:rPr>
      </w:pPr>
      <w:r>
        <w:rPr>
          <w:noProof/>
        </w:rPr>
        <w:drawing>
          <wp:anchor distT="0" distB="0" distL="114300" distR="114300" simplePos="0" relativeHeight="251659264" behindDoc="0" locked="0" layoutInCell="1" allowOverlap="1" wp14:anchorId="5BBB2192" wp14:editId="3503B6D5">
            <wp:simplePos x="0" y="0"/>
            <wp:positionH relativeFrom="margin">
              <wp:align>left</wp:align>
            </wp:positionH>
            <wp:positionV relativeFrom="paragraph">
              <wp:posOffset>314960</wp:posOffset>
            </wp:positionV>
            <wp:extent cx="4171950" cy="1431290"/>
            <wp:effectExtent l="0" t="0" r="0" b="0"/>
            <wp:wrapSquare wrapText="bothSides"/>
            <wp:docPr id="77" name="图片 77"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descr="A close-up of a logo&#10;&#10;Description automatically generated"/>
                    <pic:cNvPicPr>
                      <a:picLocks noChangeAspect="1" noChangeArrowheads="1"/>
                    </pic:cNvPicPr>
                  </pic:nvPicPr>
                  <pic:blipFill rotWithShape="1">
                    <a:blip r:embed="rId13">
                      <a:extLst>
                        <a:ext uri="{28A0092B-C50C-407E-A947-70E740481C1C}">
                          <a14:useLocalDpi xmlns:a14="http://schemas.microsoft.com/office/drawing/2010/main" val="0"/>
                        </a:ext>
                      </a:extLst>
                    </a:blip>
                    <a:srcRect t="15629" b="15527"/>
                    <a:stretch/>
                  </pic:blipFill>
                  <pic:spPr bwMode="auto">
                    <a:xfrm>
                      <a:off x="0" y="0"/>
                      <a:ext cx="4171950" cy="143129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506FC12" w14:textId="77777777" w:rsidR="0005213B" w:rsidRPr="0005213B" w:rsidRDefault="0005213B" w:rsidP="00F30B70">
      <w:pPr>
        <w:pStyle w:val="paragraph"/>
        <w:spacing w:before="0" w:beforeAutospacing="0" w:after="0" w:afterAutospacing="0"/>
        <w:jc w:val="both"/>
        <w:textAlignment w:val="baseline"/>
      </w:pPr>
    </w:p>
    <w:sectPr w:rsidR="0005213B" w:rsidRPr="0005213B" w:rsidSect="00FC77A1">
      <w:headerReference w:type="default" r:id="rId14"/>
      <w:pgSz w:w="11906" w:h="16838"/>
      <w:pgMar w:top="1440" w:right="1134" w:bottom="1440"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83D185" w14:textId="77777777" w:rsidR="00A01B3E" w:rsidRDefault="00A01B3E" w:rsidP="008A170F">
      <w:pPr>
        <w:spacing w:after="0" w:line="240" w:lineRule="auto"/>
      </w:pPr>
      <w:r>
        <w:separator/>
      </w:r>
    </w:p>
  </w:endnote>
  <w:endnote w:type="continuationSeparator" w:id="0">
    <w:p w14:paraId="631015DB" w14:textId="77777777" w:rsidR="00A01B3E" w:rsidRDefault="00A01B3E" w:rsidP="008A17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BCF001" w14:textId="77777777" w:rsidR="00A01B3E" w:rsidRDefault="00A01B3E" w:rsidP="008A170F">
      <w:pPr>
        <w:spacing w:after="0" w:line="240" w:lineRule="auto"/>
      </w:pPr>
      <w:r>
        <w:separator/>
      </w:r>
    </w:p>
  </w:footnote>
  <w:footnote w:type="continuationSeparator" w:id="0">
    <w:p w14:paraId="09613507" w14:textId="77777777" w:rsidR="00A01B3E" w:rsidRDefault="00A01B3E" w:rsidP="008A17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6B1F12" w14:textId="65847B7A" w:rsidR="008A170F" w:rsidRDefault="008A170F">
    <w:pPr>
      <w:pStyle w:val="Header"/>
    </w:pPr>
    <w:r>
      <w:rPr>
        <w:noProof/>
      </w:rPr>
      <w:drawing>
        <wp:inline distT="0" distB="0" distL="0" distR="0" wp14:anchorId="161E7654" wp14:editId="01AEA2DE">
          <wp:extent cx="1017917" cy="695359"/>
          <wp:effectExtent l="0" t="0" r="0" b="9525"/>
          <wp:docPr id="836980991" name="Picture 1" descr="A black and red spheres with a white letter&#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6980991" name="Picture 1" descr="A black and red spheres with a white letter&#10;&#10;Description automatically generated with low confiden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23473" cy="699154"/>
                  </a:xfrm>
                  <a:prstGeom prst="rect">
                    <a:avLst/>
                  </a:prstGeom>
                  <a:noFill/>
                  <a:ln>
                    <a:noFill/>
                  </a:ln>
                </pic:spPr>
              </pic:pic>
            </a:graphicData>
          </a:graphic>
        </wp:inline>
      </w:drawing>
    </w:r>
    <w:r w:rsidR="00B45EA2">
      <w:t xml:space="preserve">    </w:t>
    </w:r>
    <w:r w:rsidR="00B45EA2">
      <w:rPr>
        <w:noProof/>
      </w:rPr>
      <w:drawing>
        <wp:inline distT="0" distB="0" distL="0" distR="0" wp14:anchorId="50C1877A" wp14:editId="7699B680">
          <wp:extent cx="1690370" cy="609508"/>
          <wp:effectExtent l="0" t="0" r="5080" b="635"/>
          <wp:docPr id="953163545" name="Picture 1" descr="A person standing next to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3163545" name="Picture 1" descr="A person standing next to a sign&#10;&#10;Description automatically generate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720332" cy="620312"/>
                  </a:xfrm>
                  <a:prstGeom prst="rect">
                    <a:avLst/>
                  </a:prstGeom>
                  <a:noFill/>
                  <a:ln>
                    <a:noFill/>
                  </a:ln>
                </pic:spPr>
              </pic:pic>
            </a:graphicData>
          </a:graphic>
        </wp:inline>
      </w:drawing>
    </w:r>
    <w:r w:rsidR="00937BD3">
      <w:rPr>
        <w:noProof/>
      </w:rPr>
      <w:drawing>
        <wp:inline distT="0" distB="0" distL="0" distR="0" wp14:anchorId="2681DE59" wp14:editId="35A0B94E">
          <wp:extent cx="2609850" cy="606633"/>
          <wp:effectExtent l="0" t="0" r="0" b="3175"/>
          <wp:docPr id="1002923794" name="Picture 6" descr="A close-up of a logo&#10;&#10;AI-generated content may be incorrect.">
            <a:hlinkClick xmlns:a="http://schemas.openxmlformats.org/drawingml/2006/main" r:id="rId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3220870" name="Picture 6" descr="A close-up of a logo&#10;&#10;AI-generated content may be incorrect.">
                    <a:hlinkClick r:id="rId3"/>
                  </pic:cNvPr>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636180" cy="612753"/>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E65C8"/>
    <w:multiLevelType w:val="hybridMultilevel"/>
    <w:tmpl w:val="77D807AE"/>
    <w:lvl w:ilvl="0" w:tplc="E4760D02">
      <w:numFmt w:val="bullet"/>
      <w:lvlText w:val="-"/>
      <w:lvlJc w:val="left"/>
      <w:pPr>
        <w:ind w:left="720" w:hanging="360"/>
      </w:pPr>
      <w:rPr>
        <w:rFonts w:ascii="Times New Roman" w:eastAsiaTheme="minorEastAsia"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BE26A95"/>
    <w:multiLevelType w:val="hybridMultilevel"/>
    <w:tmpl w:val="35DA6A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7AC1B37"/>
    <w:multiLevelType w:val="hybridMultilevel"/>
    <w:tmpl w:val="A43069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E1542C2"/>
    <w:multiLevelType w:val="hybridMultilevel"/>
    <w:tmpl w:val="2272D0A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63ED3434"/>
    <w:multiLevelType w:val="hybridMultilevel"/>
    <w:tmpl w:val="E10656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3F55BB5"/>
    <w:multiLevelType w:val="hybridMultilevel"/>
    <w:tmpl w:val="1312F3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91769000">
    <w:abstractNumId w:val="5"/>
  </w:num>
  <w:num w:numId="2" w16cid:durableId="908853309">
    <w:abstractNumId w:val="4"/>
  </w:num>
  <w:num w:numId="3" w16cid:durableId="404960740">
    <w:abstractNumId w:val="2"/>
  </w:num>
  <w:num w:numId="4" w16cid:durableId="1170028187">
    <w:abstractNumId w:val="1"/>
  </w:num>
  <w:num w:numId="5" w16cid:durableId="1509128724">
    <w:abstractNumId w:val="3"/>
  </w:num>
  <w:num w:numId="6" w16cid:durableId="12651852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hideSpellingErrors/>
  <w:hideGrammaticalErrors/>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Tc2N7EwMTWxsDCzNLVU0lEKTi0uzszPAykwNq0FAO847wEtAAAA"/>
  </w:docVars>
  <w:rsids>
    <w:rsidRoot w:val="008A4DFE"/>
    <w:rsid w:val="0000209D"/>
    <w:rsid w:val="0002090B"/>
    <w:rsid w:val="00027E78"/>
    <w:rsid w:val="00030D3C"/>
    <w:rsid w:val="00042110"/>
    <w:rsid w:val="000451EE"/>
    <w:rsid w:val="00050F2E"/>
    <w:rsid w:val="00051A3E"/>
    <w:rsid w:val="0005213B"/>
    <w:rsid w:val="00073887"/>
    <w:rsid w:val="000742A2"/>
    <w:rsid w:val="00087F66"/>
    <w:rsid w:val="000B757F"/>
    <w:rsid w:val="000B7E24"/>
    <w:rsid w:val="000C091C"/>
    <w:rsid w:val="000E10D7"/>
    <w:rsid w:val="000F49BB"/>
    <w:rsid w:val="00132948"/>
    <w:rsid w:val="0013385D"/>
    <w:rsid w:val="00152316"/>
    <w:rsid w:val="00157296"/>
    <w:rsid w:val="00162464"/>
    <w:rsid w:val="001842FC"/>
    <w:rsid w:val="001A3932"/>
    <w:rsid w:val="001B7AB6"/>
    <w:rsid w:val="001C47D4"/>
    <w:rsid w:val="001D3ADA"/>
    <w:rsid w:val="001E157F"/>
    <w:rsid w:val="001F0061"/>
    <w:rsid w:val="00204901"/>
    <w:rsid w:val="002068E5"/>
    <w:rsid w:val="002255A9"/>
    <w:rsid w:val="0026046F"/>
    <w:rsid w:val="0026171D"/>
    <w:rsid w:val="00262B15"/>
    <w:rsid w:val="00265AE9"/>
    <w:rsid w:val="002664A6"/>
    <w:rsid w:val="002715F3"/>
    <w:rsid w:val="00272588"/>
    <w:rsid w:val="00281BBA"/>
    <w:rsid w:val="00286A91"/>
    <w:rsid w:val="002969C4"/>
    <w:rsid w:val="002A6356"/>
    <w:rsid w:val="002C6E62"/>
    <w:rsid w:val="002D2597"/>
    <w:rsid w:val="002D7E97"/>
    <w:rsid w:val="002E6DAD"/>
    <w:rsid w:val="002F76EC"/>
    <w:rsid w:val="0030663F"/>
    <w:rsid w:val="003150A9"/>
    <w:rsid w:val="0033100B"/>
    <w:rsid w:val="00331D49"/>
    <w:rsid w:val="00334D4A"/>
    <w:rsid w:val="0034107D"/>
    <w:rsid w:val="00344648"/>
    <w:rsid w:val="003477A6"/>
    <w:rsid w:val="00353891"/>
    <w:rsid w:val="00361F59"/>
    <w:rsid w:val="00364DE2"/>
    <w:rsid w:val="00366258"/>
    <w:rsid w:val="003A3E23"/>
    <w:rsid w:val="003C35E8"/>
    <w:rsid w:val="003F41EF"/>
    <w:rsid w:val="00421FC4"/>
    <w:rsid w:val="004239A8"/>
    <w:rsid w:val="00430BAC"/>
    <w:rsid w:val="004435CF"/>
    <w:rsid w:val="004528E1"/>
    <w:rsid w:val="00464C30"/>
    <w:rsid w:val="00465AA1"/>
    <w:rsid w:val="00490203"/>
    <w:rsid w:val="0049163F"/>
    <w:rsid w:val="004B7CF8"/>
    <w:rsid w:val="004C568C"/>
    <w:rsid w:val="004D02F2"/>
    <w:rsid w:val="004D05EE"/>
    <w:rsid w:val="004F2EC4"/>
    <w:rsid w:val="004F5F0D"/>
    <w:rsid w:val="00542FA6"/>
    <w:rsid w:val="005435D5"/>
    <w:rsid w:val="005472D5"/>
    <w:rsid w:val="00552CF9"/>
    <w:rsid w:val="00553CDF"/>
    <w:rsid w:val="00555786"/>
    <w:rsid w:val="005617DC"/>
    <w:rsid w:val="00584297"/>
    <w:rsid w:val="005849EF"/>
    <w:rsid w:val="005B26AD"/>
    <w:rsid w:val="005C5D57"/>
    <w:rsid w:val="005D2B21"/>
    <w:rsid w:val="005D78A3"/>
    <w:rsid w:val="006559CC"/>
    <w:rsid w:val="00655FDC"/>
    <w:rsid w:val="0065673C"/>
    <w:rsid w:val="00675D85"/>
    <w:rsid w:val="00675FA4"/>
    <w:rsid w:val="006960DF"/>
    <w:rsid w:val="006A5FBB"/>
    <w:rsid w:val="006B0EC4"/>
    <w:rsid w:val="006D10F1"/>
    <w:rsid w:val="006E50D0"/>
    <w:rsid w:val="006E69C2"/>
    <w:rsid w:val="006F2171"/>
    <w:rsid w:val="00713C41"/>
    <w:rsid w:val="00734E11"/>
    <w:rsid w:val="007355EF"/>
    <w:rsid w:val="00756886"/>
    <w:rsid w:val="00767022"/>
    <w:rsid w:val="00767100"/>
    <w:rsid w:val="007949BB"/>
    <w:rsid w:val="00794AA1"/>
    <w:rsid w:val="007A49E7"/>
    <w:rsid w:val="007C6086"/>
    <w:rsid w:val="007C66DE"/>
    <w:rsid w:val="007D5D30"/>
    <w:rsid w:val="007E1C4A"/>
    <w:rsid w:val="007F1837"/>
    <w:rsid w:val="0080164D"/>
    <w:rsid w:val="00816960"/>
    <w:rsid w:val="0082269C"/>
    <w:rsid w:val="00831CF4"/>
    <w:rsid w:val="00840FA3"/>
    <w:rsid w:val="0084153D"/>
    <w:rsid w:val="00842504"/>
    <w:rsid w:val="00843B55"/>
    <w:rsid w:val="0085258A"/>
    <w:rsid w:val="00852DF9"/>
    <w:rsid w:val="008569A5"/>
    <w:rsid w:val="00860795"/>
    <w:rsid w:val="008634E9"/>
    <w:rsid w:val="00873A9C"/>
    <w:rsid w:val="0087557E"/>
    <w:rsid w:val="008A170F"/>
    <w:rsid w:val="008A2D32"/>
    <w:rsid w:val="008A4DFE"/>
    <w:rsid w:val="008B35E0"/>
    <w:rsid w:val="008C6A57"/>
    <w:rsid w:val="008D1384"/>
    <w:rsid w:val="008D7C6A"/>
    <w:rsid w:val="008E4A3C"/>
    <w:rsid w:val="008F0A69"/>
    <w:rsid w:val="008F350D"/>
    <w:rsid w:val="008F4FF3"/>
    <w:rsid w:val="008F7188"/>
    <w:rsid w:val="008F7E78"/>
    <w:rsid w:val="00904CC1"/>
    <w:rsid w:val="009257EC"/>
    <w:rsid w:val="00931962"/>
    <w:rsid w:val="00932D17"/>
    <w:rsid w:val="00937BD3"/>
    <w:rsid w:val="009656D6"/>
    <w:rsid w:val="00976045"/>
    <w:rsid w:val="0097718A"/>
    <w:rsid w:val="00981A2B"/>
    <w:rsid w:val="009B295E"/>
    <w:rsid w:val="009C642A"/>
    <w:rsid w:val="009E4EFC"/>
    <w:rsid w:val="009F0FD4"/>
    <w:rsid w:val="00A01B3E"/>
    <w:rsid w:val="00A43647"/>
    <w:rsid w:val="00A45C16"/>
    <w:rsid w:val="00A51894"/>
    <w:rsid w:val="00A52AEA"/>
    <w:rsid w:val="00A877FA"/>
    <w:rsid w:val="00AA0D91"/>
    <w:rsid w:val="00AA30D5"/>
    <w:rsid w:val="00AF153F"/>
    <w:rsid w:val="00AF22A7"/>
    <w:rsid w:val="00AF7D07"/>
    <w:rsid w:val="00B01A98"/>
    <w:rsid w:val="00B07CDF"/>
    <w:rsid w:val="00B10BD0"/>
    <w:rsid w:val="00B13C44"/>
    <w:rsid w:val="00B154B3"/>
    <w:rsid w:val="00B17711"/>
    <w:rsid w:val="00B41E81"/>
    <w:rsid w:val="00B44E49"/>
    <w:rsid w:val="00B45EA2"/>
    <w:rsid w:val="00B46F2E"/>
    <w:rsid w:val="00B57F48"/>
    <w:rsid w:val="00B715F1"/>
    <w:rsid w:val="00B725AE"/>
    <w:rsid w:val="00B86B80"/>
    <w:rsid w:val="00B94E18"/>
    <w:rsid w:val="00BA7918"/>
    <w:rsid w:val="00BB4BE7"/>
    <w:rsid w:val="00BB7E23"/>
    <w:rsid w:val="00BC2527"/>
    <w:rsid w:val="00BD7F9C"/>
    <w:rsid w:val="00BE0EB0"/>
    <w:rsid w:val="00BE4DD2"/>
    <w:rsid w:val="00BF29FD"/>
    <w:rsid w:val="00C02AD8"/>
    <w:rsid w:val="00C15AB9"/>
    <w:rsid w:val="00C16110"/>
    <w:rsid w:val="00C67820"/>
    <w:rsid w:val="00C811C0"/>
    <w:rsid w:val="00C81D9A"/>
    <w:rsid w:val="00C95076"/>
    <w:rsid w:val="00CA2D1D"/>
    <w:rsid w:val="00CA455D"/>
    <w:rsid w:val="00CB4DA9"/>
    <w:rsid w:val="00CB65FE"/>
    <w:rsid w:val="00CC493D"/>
    <w:rsid w:val="00CD474D"/>
    <w:rsid w:val="00CF62C6"/>
    <w:rsid w:val="00D015B4"/>
    <w:rsid w:val="00D06503"/>
    <w:rsid w:val="00D150D0"/>
    <w:rsid w:val="00D33927"/>
    <w:rsid w:val="00D37145"/>
    <w:rsid w:val="00D408A1"/>
    <w:rsid w:val="00D441DB"/>
    <w:rsid w:val="00D50DDD"/>
    <w:rsid w:val="00D5511E"/>
    <w:rsid w:val="00D60ED3"/>
    <w:rsid w:val="00D76EB5"/>
    <w:rsid w:val="00D86743"/>
    <w:rsid w:val="00D9051F"/>
    <w:rsid w:val="00D90898"/>
    <w:rsid w:val="00DA00C9"/>
    <w:rsid w:val="00DA6FF6"/>
    <w:rsid w:val="00DC15E8"/>
    <w:rsid w:val="00DD3C1D"/>
    <w:rsid w:val="00DE2867"/>
    <w:rsid w:val="00DE76A6"/>
    <w:rsid w:val="00DF4C82"/>
    <w:rsid w:val="00DF73CA"/>
    <w:rsid w:val="00E230F6"/>
    <w:rsid w:val="00E258AB"/>
    <w:rsid w:val="00E3129D"/>
    <w:rsid w:val="00E36260"/>
    <w:rsid w:val="00E411D9"/>
    <w:rsid w:val="00E41505"/>
    <w:rsid w:val="00E520FA"/>
    <w:rsid w:val="00E55672"/>
    <w:rsid w:val="00E75933"/>
    <w:rsid w:val="00E82A53"/>
    <w:rsid w:val="00E84AAF"/>
    <w:rsid w:val="00E93D01"/>
    <w:rsid w:val="00EA4818"/>
    <w:rsid w:val="00EB1748"/>
    <w:rsid w:val="00EB31CF"/>
    <w:rsid w:val="00EC7697"/>
    <w:rsid w:val="00EC76A6"/>
    <w:rsid w:val="00ED2B33"/>
    <w:rsid w:val="00ED3EFA"/>
    <w:rsid w:val="00ED5301"/>
    <w:rsid w:val="00ED68DA"/>
    <w:rsid w:val="00EE4195"/>
    <w:rsid w:val="00EF46FC"/>
    <w:rsid w:val="00EF7AD6"/>
    <w:rsid w:val="00F204DB"/>
    <w:rsid w:val="00F22B6C"/>
    <w:rsid w:val="00F24CDB"/>
    <w:rsid w:val="00F27FDA"/>
    <w:rsid w:val="00F305BC"/>
    <w:rsid w:val="00F30B70"/>
    <w:rsid w:val="00F31D08"/>
    <w:rsid w:val="00F37DDC"/>
    <w:rsid w:val="00F41C03"/>
    <w:rsid w:val="00F8153A"/>
    <w:rsid w:val="00F962E2"/>
    <w:rsid w:val="00F968AB"/>
    <w:rsid w:val="00FA4D8D"/>
    <w:rsid w:val="00FA52D0"/>
    <w:rsid w:val="00FA725C"/>
    <w:rsid w:val="00FB0732"/>
    <w:rsid w:val="00FB6A89"/>
    <w:rsid w:val="00FC76E8"/>
    <w:rsid w:val="00FC77A1"/>
    <w:rsid w:val="00FD2646"/>
    <w:rsid w:val="00FD4B6F"/>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660A7AE"/>
  <w15:chartTrackingRefBased/>
  <w15:docId w15:val="{96FC613D-C6B0-42C4-8222-E02D0F972A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color w:val="404040" w:themeColor="text1" w:themeTint="BF"/>
        <w:kern w:val="2"/>
        <w:sz w:val="24"/>
        <w:szCs w:val="28"/>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4DFE"/>
    <w:pPr>
      <w:spacing w:after="160" w:line="259" w:lineRule="auto"/>
    </w:pPr>
    <w:rPr>
      <w:rFonts w:asciiTheme="minorHAnsi" w:eastAsiaTheme="minorEastAsia" w:hAnsiTheme="minorHAnsi" w:cstheme="minorBidi"/>
      <w:color w:val="auto"/>
      <w:kern w:val="0"/>
      <w:sz w:val="22"/>
      <w:szCs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B35E0"/>
    <w:rPr>
      <w:color w:val="0563C1" w:themeColor="hyperlink"/>
      <w:u w:val="single"/>
    </w:rPr>
  </w:style>
  <w:style w:type="character" w:styleId="UnresolvedMention">
    <w:name w:val="Unresolved Mention"/>
    <w:basedOn w:val="DefaultParagraphFont"/>
    <w:uiPriority w:val="99"/>
    <w:semiHidden/>
    <w:unhideWhenUsed/>
    <w:rsid w:val="008B35E0"/>
    <w:rPr>
      <w:color w:val="605E5C"/>
      <w:shd w:val="clear" w:color="auto" w:fill="E1DFDD"/>
    </w:rPr>
  </w:style>
  <w:style w:type="paragraph" w:customStyle="1" w:styleId="paragraph">
    <w:name w:val="paragraph"/>
    <w:basedOn w:val="Normal"/>
    <w:rsid w:val="001A393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1A3932"/>
  </w:style>
  <w:style w:type="character" w:customStyle="1" w:styleId="eop">
    <w:name w:val="eop"/>
    <w:basedOn w:val="DefaultParagraphFont"/>
    <w:rsid w:val="001A3932"/>
  </w:style>
  <w:style w:type="character" w:customStyle="1" w:styleId="tabchar">
    <w:name w:val="tabchar"/>
    <w:basedOn w:val="DefaultParagraphFont"/>
    <w:rsid w:val="001A3932"/>
  </w:style>
  <w:style w:type="character" w:styleId="Strong">
    <w:name w:val="Strong"/>
    <w:basedOn w:val="DefaultParagraphFont"/>
    <w:uiPriority w:val="22"/>
    <w:qFormat/>
    <w:rsid w:val="001A3932"/>
    <w:rPr>
      <w:b/>
      <w:bCs/>
    </w:rPr>
  </w:style>
  <w:style w:type="paragraph" w:styleId="ListParagraph">
    <w:name w:val="List Paragraph"/>
    <w:basedOn w:val="Normal"/>
    <w:uiPriority w:val="34"/>
    <w:qFormat/>
    <w:rsid w:val="001A3932"/>
    <w:pPr>
      <w:ind w:left="720"/>
      <w:contextualSpacing/>
    </w:pPr>
    <w:rPr>
      <w:kern w:val="2"/>
      <w14:ligatures w14:val="standardContextual"/>
    </w:rPr>
  </w:style>
  <w:style w:type="paragraph" w:styleId="Header">
    <w:name w:val="header"/>
    <w:basedOn w:val="Normal"/>
    <w:link w:val="HeaderChar"/>
    <w:uiPriority w:val="99"/>
    <w:unhideWhenUsed/>
    <w:rsid w:val="008A170F"/>
    <w:pPr>
      <w:tabs>
        <w:tab w:val="center" w:pos="4513"/>
        <w:tab w:val="right" w:pos="9026"/>
      </w:tabs>
      <w:spacing w:after="0" w:line="240" w:lineRule="auto"/>
    </w:pPr>
  </w:style>
  <w:style w:type="character" w:customStyle="1" w:styleId="HeaderChar">
    <w:name w:val="Header Char"/>
    <w:basedOn w:val="DefaultParagraphFont"/>
    <w:link w:val="Header"/>
    <w:uiPriority w:val="99"/>
    <w:rsid w:val="008A170F"/>
    <w:rPr>
      <w:rFonts w:asciiTheme="minorHAnsi" w:eastAsiaTheme="minorEastAsia" w:hAnsiTheme="minorHAnsi" w:cstheme="minorBidi"/>
      <w:color w:val="auto"/>
      <w:kern w:val="0"/>
      <w:sz w:val="22"/>
      <w:szCs w:val="22"/>
      <w:lang w:val="en-GB"/>
    </w:rPr>
  </w:style>
  <w:style w:type="paragraph" w:styleId="Footer">
    <w:name w:val="footer"/>
    <w:basedOn w:val="Normal"/>
    <w:link w:val="FooterChar"/>
    <w:uiPriority w:val="99"/>
    <w:unhideWhenUsed/>
    <w:rsid w:val="008A170F"/>
    <w:pPr>
      <w:tabs>
        <w:tab w:val="center" w:pos="4513"/>
        <w:tab w:val="right" w:pos="9026"/>
      </w:tabs>
      <w:spacing w:after="0" w:line="240" w:lineRule="auto"/>
    </w:pPr>
  </w:style>
  <w:style w:type="character" w:customStyle="1" w:styleId="FooterChar">
    <w:name w:val="Footer Char"/>
    <w:basedOn w:val="DefaultParagraphFont"/>
    <w:link w:val="Footer"/>
    <w:uiPriority w:val="99"/>
    <w:rsid w:val="008A170F"/>
    <w:rPr>
      <w:rFonts w:asciiTheme="minorHAnsi" w:eastAsiaTheme="minorEastAsia" w:hAnsiTheme="minorHAnsi" w:cstheme="minorBidi"/>
      <w:color w:val="auto"/>
      <w:kern w:val="0"/>
      <w:sz w:val="22"/>
      <w:szCs w:val="22"/>
      <w:lang w:val="en-GB"/>
    </w:rPr>
  </w:style>
  <w:style w:type="table" w:styleId="GridTable1Light-Accent1">
    <w:name w:val="Grid Table 1 Light Accent 1"/>
    <w:basedOn w:val="TableNormal"/>
    <w:uiPriority w:val="46"/>
    <w:rsid w:val="00EC76A6"/>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character" w:styleId="FollowedHyperlink">
    <w:name w:val="FollowedHyperlink"/>
    <w:basedOn w:val="DefaultParagraphFont"/>
    <w:uiPriority w:val="99"/>
    <w:semiHidden/>
    <w:unhideWhenUsed/>
    <w:rsid w:val="00F41C03"/>
    <w:rPr>
      <w:color w:val="954F72" w:themeColor="followedHyperlink"/>
      <w:u w:val="single"/>
    </w:rPr>
  </w:style>
  <w:style w:type="character" w:styleId="CommentReference">
    <w:name w:val="annotation reference"/>
    <w:basedOn w:val="DefaultParagraphFont"/>
    <w:uiPriority w:val="99"/>
    <w:semiHidden/>
    <w:unhideWhenUsed/>
    <w:rsid w:val="00932D17"/>
    <w:rPr>
      <w:sz w:val="16"/>
      <w:szCs w:val="16"/>
    </w:rPr>
  </w:style>
  <w:style w:type="paragraph" w:styleId="CommentText">
    <w:name w:val="annotation text"/>
    <w:basedOn w:val="Normal"/>
    <w:link w:val="CommentTextChar"/>
    <w:uiPriority w:val="99"/>
    <w:unhideWhenUsed/>
    <w:rsid w:val="00932D17"/>
    <w:pPr>
      <w:spacing w:line="240" w:lineRule="auto"/>
    </w:pPr>
    <w:rPr>
      <w:sz w:val="20"/>
      <w:szCs w:val="20"/>
    </w:rPr>
  </w:style>
  <w:style w:type="character" w:customStyle="1" w:styleId="CommentTextChar">
    <w:name w:val="Comment Text Char"/>
    <w:basedOn w:val="DefaultParagraphFont"/>
    <w:link w:val="CommentText"/>
    <w:uiPriority w:val="99"/>
    <w:rsid w:val="00932D17"/>
    <w:rPr>
      <w:rFonts w:asciiTheme="minorHAnsi" w:eastAsiaTheme="minorEastAsia" w:hAnsiTheme="minorHAnsi" w:cstheme="minorBidi"/>
      <w:color w:val="auto"/>
      <w:kern w:val="0"/>
      <w:sz w:val="20"/>
      <w:szCs w:val="20"/>
      <w:lang w:val="en-GB"/>
    </w:rPr>
  </w:style>
  <w:style w:type="paragraph" w:styleId="CommentSubject">
    <w:name w:val="annotation subject"/>
    <w:basedOn w:val="CommentText"/>
    <w:next w:val="CommentText"/>
    <w:link w:val="CommentSubjectChar"/>
    <w:uiPriority w:val="99"/>
    <w:semiHidden/>
    <w:unhideWhenUsed/>
    <w:rsid w:val="00932D17"/>
    <w:rPr>
      <w:b/>
      <w:bCs/>
    </w:rPr>
  </w:style>
  <w:style w:type="character" w:customStyle="1" w:styleId="CommentSubjectChar">
    <w:name w:val="Comment Subject Char"/>
    <w:basedOn w:val="CommentTextChar"/>
    <w:link w:val="CommentSubject"/>
    <w:uiPriority w:val="99"/>
    <w:semiHidden/>
    <w:rsid w:val="00932D17"/>
    <w:rPr>
      <w:rFonts w:asciiTheme="minorHAnsi" w:eastAsiaTheme="minorEastAsia" w:hAnsiTheme="minorHAnsi" w:cstheme="minorBidi"/>
      <w:b/>
      <w:bCs/>
      <w:color w:val="auto"/>
      <w:kern w:val="0"/>
      <w:sz w:val="20"/>
      <w:szCs w:val="20"/>
      <w:lang w:val="en-GB"/>
    </w:rPr>
  </w:style>
  <w:style w:type="paragraph" w:customStyle="1" w:styleId="xmsonormal">
    <w:name w:val="x_msonormal"/>
    <w:basedOn w:val="Normal"/>
    <w:rsid w:val="001B7AB6"/>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26776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yuanyuan.wang@qub.ac.uk" TargetMode="External"/><Relationship Id="rId13"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hyperlink" Target="mailto:contact@iaccr.org" TargetMode="External"/><Relationship Id="rId12" Type="http://schemas.openxmlformats.org/officeDocument/2006/relationships/image" Target="media/image3.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hyperlink" Target="https://eur02.safelinks.protection.outlook.com/ap/t-59584e83/?url=https%3A%2F%2Fteams.microsoft.com%2Fl%2Fmeetup-join%2F19%253ameeting_MzFjODIyNmUtYmRhMy00YTgwLWI0Y2MtNTBiOThhN2UwY2Vl%2540thread.v2%2F0%3Fcontext%3D%257b%2522Tid%2522%253a%2522eaab77ea-b4a5-49e3-a1e8-d6dd23a1f286%2522%252c%2522Oid%2522%253a%252251d684d7-fec6-4c0d-9539-b9fe19032910%2522%257d&amp;data=05%7C02%7Cyuanyuan.wang%40qub.ac.uk%7C618dfcdd7c66491c944408de4d41cb84%7Ceaab77eab4a549e3a1e8d6dd23a1f286%7C0%7C0%7C639033142409998772%7CUnknown%7CTWFpbGZsb3d8eyJFbXB0eU1hcGkiOnRydWUsIlYiOiIwLjAuMDAwMCIsIlAiOiJXaW4zMiIsIkFOIjoiTWFpbCIsIldUIjoyfQ%3D%3D%7C0%7C%7C%7C&amp;sdata=Ve9mqfjTY00bvRUjBo0lrxCHgDd23%2B9%2FHvpKkP5dkjU%3D&amp;reserved=0"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hyperlink" Target="https://surfacemeasurementsystems.com/" TargetMode="External"/><Relationship Id="rId2" Type="http://schemas.openxmlformats.org/officeDocument/2006/relationships/image" Target="media/image6.jpeg"/><Relationship Id="rId1" Type="http://schemas.openxmlformats.org/officeDocument/2006/relationships/image" Target="media/image5.png"/><Relationship Id="rId4" Type="http://schemas.openxmlformats.org/officeDocument/2006/relationships/image" Target="media/image7.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eaab77ea-b4a5-49e3-a1e8-d6dd23a1f286}" enabled="0" method="" siteId="{eaab77ea-b4a5-49e3-a1e8-d6dd23a1f286}" removed="1"/>
</clbl:labelList>
</file>

<file path=docProps/app.xml><?xml version="1.0" encoding="utf-8"?>
<Properties xmlns="http://schemas.openxmlformats.org/officeDocument/2006/extended-properties" xmlns:vt="http://schemas.openxmlformats.org/officeDocument/2006/docPropsVTypes">
  <Template>Normal</Template>
  <TotalTime>4156</TotalTime>
  <Pages>7</Pages>
  <Words>1276</Words>
  <Characters>9319</Characters>
  <Application>Microsoft Office Word</Application>
  <DocSecurity>0</DocSecurity>
  <Lines>77</Lines>
  <Paragraphs>21</Paragraphs>
  <ScaleCrop>false</ScaleCrop>
  <Company/>
  <LinksUpToDate>false</LinksUpToDate>
  <CharactersWithSpaces>10574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shuzhuang sun</dc:creator>
  <cp:keywords/>
  <dc:description/>
  <cp:lastModifiedBy>Chunfei Wu</cp:lastModifiedBy>
  <cp:revision>83</cp:revision>
  <cp:lastPrinted>2024-12-02T11:37:00Z</cp:lastPrinted>
  <dcterms:created xsi:type="dcterms:W3CDTF">2024-11-14T14:42:00Z</dcterms:created>
  <dcterms:modified xsi:type="dcterms:W3CDTF">2026-01-09T10:50:00Z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628fb427-558a-4663-a800-3253fb3a1248</vt:lpwstr>
  </property>
</Properties>
</file>